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CB522" w14:textId="0A48EFE7" w:rsidR="0015000D" w:rsidRPr="0015000D" w:rsidRDefault="0015000D" w:rsidP="0015000D">
      <w:pPr>
        <w:rPr>
          <w:b/>
          <w:bCs/>
        </w:rPr>
      </w:pPr>
      <w:r w:rsidRPr="0015000D">
        <w:rPr>
          <w:b/>
          <w:bCs/>
        </w:rPr>
        <w:t xml:space="preserve">Appendix 1: Children’s Safeguarding: Categories </w:t>
      </w:r>
      <w:r w:rsidRPr="0015000D">
        <w:rPr>
          <w:b/>
          <w:bCs/>
        </w:rPr>
        <w:t>and</w:t>
      </w:r>
      <w:r w:rsidRPr="0015000D">
        <w:rPr>
          <w:b/>
          <w:bCs/>
        </w:rPr>
        <w:t xml:space="preserve"> Definitions</w:t>
      </w:r>
    </w:p>
    <w:p w14:paraId="4C4DBB35" w14:textId="77777777" w:rsidR="0015000D" w:rsidRPr="0015000D" w:rsidRDefault="0015000D" w:rsidP="0015000D">
      <w:r w:rsidRPr="0015000D">
        <w:t>If you </w:t>
      </w:r>
      <w:proofErr w:type="gramStart"/>
      <w:r w:rsidRPr="0015000D">
        <w:t>come into contact with</w:t>
      </w:r>
      <w:proofErr w:type="gramEnd"/>
      <w:r w:rsidRPr="0015000D">
        <w:t> a person whom you are concerned may be at risk from any of these concerns listed, you must discuss with your line manager/supervisor or Safeguarding Lead urgently. </w:t>
      </w:r>
    </w:p>
    <w:p w14:paraId="5D13C2A2" w14:textId="77777777" w:rsidR="0015000D" w:rsidRPr="0015000D" w:rsidRDefault="0015000D" w:rsidP="0015000D">
      <w:r w:rsidRPr="0015000D">
        <w:t>Your concerns maybe a statutory safeguarding/child protection risk which may need referral to Children’s Social Care/Police without delay. If urgent then you must call the Local Authority, and/or the Police 999.</w:t>
      </w:r>
    </w:p>
    <w:p w14:paraId="5A1EADA5" w14:textId="77777777" w:rsidR="0015000D" w:rsidRPr="0015000D" w:rsidRDefault="0015000D" w:rsidP="0015000D">
      <w:pPr>
        <w:numPr>
          <w:ilvl w:val="0"/>
          <w:numId w:val="1"/>
        </w:numPr>
      </w:pPr>
      <w:r w:rsidRPr="0015000D">
        <w:rPr>
          <w:lang w:val="en-US"/>
        </w:rPr>
        <w:t>Physical Abuse</w:t>
      </w:r>
    </w:p>
    <w:p w14:paraId="65F88940" w14:textId="77777777" w:rsidR="0015000D" w:rsidRPr="0015000D" w:rsidRDefault="0015000D" w:rsidP="0015000D">
      <w:r w:rsidRPr="0015000D">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Recognising child abuse is not easy and it is not your responsibility to decide whether child abuse has taken place or if a child is at risk of significant harm. You do however have a duty to act if you have a concern about a child’s welfare or safety.</w:t>
      </w:r>
    </w:p>
    <w:p w14:paraId="0AB65530" w14:textId="77777777" w:rsidR="0015000D" w:rsidRPr="0015000D" w:rsidRDefault="0015000D" w:rsidP="0015000D">
      <w:bookmarkStart w:id="0" w:name="_bookmark35"/>
      <w:bookmarkEnd w:id="0"/>
      <w:r w:rsidRPr="0015000D">
        <w:rPr>
          <w:b/>
          <w:bCs/>
        </w:rPr>
        <w:t>Physical signs of abuse (non-comprehensive):</w:t>
      </w:r>
    </w:p>
    <w:p w14:paraId="0FEECC5C" w14:textId="77777777" w:rsidR="0015000D" w:rsidRPr="0015000D" w:rsidRDefault="0015000D" w:rsidP="0015000D">
      <w:pPr>
        <w:numPr>
          <w:ilvl w:val="0"/>
          <w:numId w:val="2"/>
        </w:numPr>
      </w:pPr>
      <w:r w:rsidRPr="0015000D">
        <w:t>bruising in children who are not independently mobile or bruising in babies</w:t>
      </w:r>
    </w:p>
    <w:p w14:paraId="5722A88E" w14:textId="77777777" w:rsidR="0015000D" w:rsidRPr="0015000D" w:rsidRDefault="0015000D" w:rsidP="0015000D">
      <w:pPr>
        <w:numPr>
          <w:ilvl w:val="0"/>
          <w:numId w:val="2"/>
        </w:numPr>
      </w:pPr>
      <w:r w:rsidRPr="0015000D">
        <w:t>bruises that are seen away from bony prominences</w:t>
      </w:r>
    </w:p>
    <w:p w14:paraId="67A94632" w14:textId="77777777" w:rsidR="0015000D" w:rsidRPr="0015000D" w:rsidRDefault="0015000D" w:rsidP="0015000D">
      <w:pPr>
        <w:numPr>
          <w:ilvl w:val="0"/>
          <w:numId w:val="2"/>
        </w:numPr>
      </w:pPr>
      <w:r w:rsidRPr="0015000D">
        <w:t>bruises to the face, back, stomach, arms, buttocks, ears and hands, bottom of feet</w:t>
      </w:r>
    </w:p>
    <w:p w14:paraId="63F6DA9B" w14:textId="77777777" w:rsidR="0015000D" w:rsidRPr="0015000D" w:rsidRDefault="0015000D" w:rsidP="0015000D">
      <w:pPr>
        <w:numPr>
          <w:ilvl w:val="0"/>
          <w:numId w:val="2"/>
        </w:numPr>
      </w:pPr>
      <w:r w:rsidRPr="0015000D">
        <w:t>multiple bruises in clusters</w:t>
      </w:r>
    </w:p>
    <w:p w14:paraId="102D6279" w14:textId="77777777" w:rsidR="0015000D" w:rsidRPr="0015000D" w:rsidRDefault="0015000D" w:rsidP="0015000D">
      <w:pPr>
        <w:numPr>
          <w:ilvl w:val="0"/>
          <w:numId w:val="2"/>
        </w:numPr>
      </w:pPr>
      <w:r w:rsidRPr="0015000D">
        <w:t>bruises that carry the imprint of an implement used, hand marks or fingertips</w:t>
      </w:r>
    </w:p>
    <w:p w14:paraId="38278098" w14:textId="77777777" w:rsidR="0015000D" w:rsidRPr="0015000D" w:rsidRDefault="0015000D" w:rsidP="0015000D">
      <w:pPr>
        <w:numPr>
          <w:ilvl w:val="0"/>
          <w:numId w:val="2"/>
        </w:numPr>
      </w:pPr>
      <w:r w:rsidRPr="0015000D">
        <w:t>cigarette burns or scalds</w:t>
      </w:r>
    </w:p>
    <w:p w14:paraId="5E7D0961" w14:textId="77777777" w:rsidR="0015000D" w:rsidRPr="0015000D" w:rsidRDefault="0015000D" w:rsidP="0015000D">
      <w:pPr>
        <w:numPr>
          <w:ilvl w:val="0"/>
          <w:numId w:val="2"/>
        </w:numPr>
      </w:pPr>
      <w:r w:rsidRPr="0015000D">
        <w:t>adult bite marks or animal bite marks</w:t>
      </w:r>
    </w:p>
    <w:p w14:paraId="7DDDB6FC" w14:textId="77777777" w:rsidR="0015000D" w:rsidRPr="0015000D" w:rsidRDefault="0015000D" w:rsidP="0015000D">
      <w:pPr>
        <w:numPr>
          <w:ilvl w:val="0"/>
          <w:numId w:val="2"/>
        </w:numPr>
      </w:pPr>
      <w:r w:rsidRPr="0015000D">
        <w:t>broken bones</w:t>
      </w:r>
    </w:p>
    <w:p w14:paraId="3DC1DF34" w14:textId="77777777" w:rsidR="0015000D" w:rsidRPr="0015000D" w:rsidRDefault="0015000D" w:rsidP="0015000D">
      <w:pPr>
        <w:numPr>
          <w:ilvl w:val="0"/>
          <w:numId w:val="2"/>
        </w:numPr>
      </w:pPr>
      <w:r w:rsidRPr="0015000D">
        <w:t>changes in account of injury or condition should be carefully noted </w:t>
      </w:r>
    </w:p>
    <w:p w14:paraId="519C98E5" w14:textId="77777777" w:rsidR="0015000D" w:rsidRPr="0015000D" w:rsidRDefault="0015000D" w:rsidP="0015000D">
      <w:r w:rsidRPr="0015000D">
        <w:rPr>
          <w:b/>
          <w:bCs/>
        </w:rPr>
        <w:t>Changes in behaviour which may indicate physical abuse (non-comprehensive):</w:t>
      </w:r>
    </w:p>
    <w:p w14:paraId="7FA25C35" w14:textId="77777777" w:rsidR="0015000D" w:rsidRPr="0015000D" w:rsidRDefault="0015000D" w:rsidP="0015000D">
      <w:pPr>
        <w:numPr>
          <w:ilvl w:val="0"/>
          <w:numId w:val="3"/>
        </w:numPr>
      </w:pPr>
      <w:r w:rsidRPr="0015000D">
        <w:t>a fear of parent/s, People in a Position of Trust (PPOT), person in authority, being approached for an explanation</w:t>
      </w:r>
    </w:p>
    <w:p w14:paraId="12B8675A" w14:textId="77777777" w:rsidR="0015000D" w:rsidRPr="0015000D" w:rsidRDefault="0015000D" w:rsidP="0015000D">
      <w:pPr>
        <w:numPr>
          <w:ilvl w:val="0"/>
          <w:numId w:val="3"/>
        </w:numPr>
      </w:pPr>
      <w:r w:rsidRPr="0015000D">
        <w:t>aggressive behaviour or severe temper outbursts</w:t>
      </w:r>
    </w:p>
    <w:p w14:paraId="4761922E" w14:textId="77777777" w:rsidR="0015000D" w:rsidRPr="0015000D" w:rsidRDefault="0015000D" w:rsidP="0015000D">
      <w:pPr>
        <w:numPr>
          <w:ilvl w:val="0"/>
          <w:numId w:val="3"/>
        </w:numPr>
      </w:pPr>
      <w:r w:rsidRPr="0015000D">
        <w:t>flinching when approached or touched</w:t>
      </w:r>
    </w:p>
    <w:p w14:paraId="0531C82E" w14:textId="77777777" w:rsidR="0015000D" w:rsidRPr="0015000D" w:rsidRDefault="0015000D" w:rsidP="0015000D">
      <w:pPr>
        <w:numPr>
          <w:ilvl w:val="0"/>
          <w:numId w:val="3"/>
        </w:numPr>
      </w:pPr>
      <w:r w:rsidRPr="0015000D">
        <w:lastRenderedPageBreak/>
        <w:t>reluctance to get changed, for example wearing long sleeves in hot weather</w:t>
      </w:r>
    </w:p>
    <w:p w14:paraId="61D93B8A" w14:textId="77777777" w:rsidR="0015000D" w:rsidRPr="0015000D" w:rsidRDefault="0015000D" w:rsidP="0015000D">
      <w:pPr>
        <w:numPr>
          <w:ilvl w:val="0"/>
          <w:numId w:val="3"/>
        </w:numPr>
      </w:pPr>
      <w:r w:rsidRPr="0015000D">
        <w:t>depression / low mood and / or anxiety or withdrawn behaviour</w:t>
      </w:r>
    </w:p>
    <w:p w14:paraId="65CE0B20" w14:textId="77777777" w:rsidR="0015000D" w:rsidRPr="0015000D" w:rsidRDefault="0015000D" w:rsidP="0015000D">
      <w:pPr>
        <w:numPr>
          <w:ilvl w:val="0"/>
          <w:numId w:val="3"/>
        </w:numPr>
      </w:pPr>
      <w:r w:rsidRPr="0015000D">
        <w:t>running away from home</w:t>
      </w:r>
    </w:p>
    <w:p w14:paraId="2C8DBD57" w14:textId="77777777" w:rsidR="0015000D" w:rsidRPr="0015000D" w:rsidRDefault="0015000D" w:rsidP="0015000D">
      <w:pPr>
        <w:numPr>
          <w:ilvl w:val="0"/>
          <w:numId w:val="4"/>
        </w:numPr>
      </w:pPr>
      <w:bookmarkStart w:id="1" w:name="_bookmark36"/>
      <w:bookmarkEnd w:id="1"/>
      <w:r w:rsidRPr="0015000D">
        <w:rPr>
          <w:lang w:val="en-US"/>
        </w:rPr>
        <w:t>Emotional/Psychological Abuse</w:t>
      </w:r>
    </w:p>
    <w:p w14:paraId="54A58FF7" w14:textId="77777777" w:rsidR="0015000D" w:rsidRPr="0015000D" w:rsidRDefault="0015000D" w:rsidP="0015000D">
      <w:r w:rsidRPr="0015000D">
        <w:t>Emotional abuse is the persistent emotional maltreatment of a child such as to cause severe and persistent negative impact on the child’s emotional development. It may involve conveying to a child that they are worthless or unloved, inadequate etc. It may include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bookmarkStart w:id="2" w:name="_bookmark37"/>
      <w:bookmarkEnd w:id="2"/>
    </w:p>
    <w:p w14:paraId="6E90DD01" w14:textId="77777777" w:rsidR="0015000D" w:rsidRPr="0015000D" w:rsidRDefault="0015000D" w:rsidP="0015000D">
      <w:r w:rsidRPr="0015000D">
        <w:rPr>
          <w:b/>
          <w:bCs/>
        </w:rPr>
        <w:t>Physical signs of emotional abuse (non-comprehensive):</w:t>
      </w:r>
    </w:p>
    <w:p w14:paraId="467B6D3E" w14:textId="77777777" w:rsidR="0015000D" w:rsidRPr="0015000D" w:rsidRDefault="0015000D" w:rsidP="0015000D">
      <w:pPr>
        <w:numPr>
          <w:ilvl w:val="0"/>
          <w:numId w:val="5"/>
        </w:numPr>
      </w:pPr>
      <w:r w:rsidRPr="0015000D">
        <w:t>a failure to thrive or grow, particularly and/or, if the child puts on weight within other</w:t>
      </w:r>
    </w:p>
    <w:p w14:paraId="081AC35C" w14:textId="77777777" w:rsidR="0015000D" w:rsidRPr="0015000D" w:rsidRDefault="0015000D" w:rsidP="0015000D">
      <w:pPr>
        <w:numPr>
          <w:ilvl w:val="0"/>
          <w:numId w:val="5"/>
        </w:numPr>
      </w:pPr>
      <w:proofErr w:type="gramStart"/>
      <w:r w:rsidRPr="0015000D">
        <w:t>circumstances;</w:t>
      </w:r>
      <w:proofErr w:type="gramEnd"/>
      <w:r w:rsidRPr="0015000D">
        <w:t xml:space="preserve"> for example, during breaks away from home or away from their parent’s care</w:t>
      </w:r>
    </w:p>
    <w:p w14:paraId="05C5601D" w14:textId="77777777" w:rsidR="0015000D" w:rsidRPr="0015000D" w:rsidRDefault="0015000D" w:rsidP="0015000D">
      <w:pPr>
        <w:numPr>
          <w:ilvl w:val="0"/>
          <w:numId w:val="5"/>
        </w:numPr>
      </w:pPr>
      <w:r w:rsidRPr="0015000D">
        <w:t>sudden speech disorders</w:t>
      </w:r>
    </w:p>
    <w:p w14:paraId="0004FB27" w14:textId="77777777" w:rsidR="0015000D" w:rsidRPr="0015000D" w:rsidRDefault="0015000D" w:rsidP="0015000D">
      <w:pPr>
        <w:numPr>
          <w:ilvl w:val="0"/>
          <w:numId w:val="5"/>
        </w:numPr>
      </w:pPr>
      <w:r w:rsidRPr="0015000D">
        <w:t>development delay either in terms of physical or emotional progress</w:t>
      </w:r>
      <w:bookmarkStart w:id="3" w:name="_bookmark38"/>
      <w:bookmarkEnd w:id="3"/>
    </w:p>
    <w:p w14:paraId="5A23A6A3" w14:textId="77777777" w:rsidR="0015000D" w:rsidRPr="0015000D" w:rsidRDefault="0015000D" w:rsidP="0015000D">
      <w:r w:rsidRPr="0015000D">
        <w:rPr>
          <w:b/>
          <w:bCs/>
        </w:rPr>
        <w:t>Changes in behaviour which may indicate emotional abuse (non-comprehensive):</w:t>
      </w:r>
    </w:p>
    <w:p w14:paraId="24BCA026" w14:textId="77777777" w:rsidR="0015000D" w:rsidRPr="0015000D" w:rsidRDefault="0015000D" w:rsidP="0015000D">
      <w:pPr>
        <w:numPr>
          <w:ilvl w:val="0"/>
          <w:numId w:val="6"/>
        </w:numPr>
      </w:pPr>
      <w:r w:rsidRPr="0015000D">
        <w:t>neurotic behaviour, for example, sulking, hair twisting or rocking</w:t>
      </w:r>
    </w:p>
    <w:p w14:paraId="7358867A" w14:textId="77777777" w:rsidR="0015000D" w:rsidRPr="0015000D" w:rsidRDefault="0015000D" w:rsidP="0015000D">
      <w:pPr>
        <w:numPr>
          <w:ilvl w:val="0"/>
          <w:numId w:val="6"/>
        </w:numPr>
      </w:pPr>
      <w:r w:rsidRPr="0015000D">
        <w:t>fear of making mistakes</w:t>
      </w:r>
    </w:p>
    <w:p w14:paraId="262BEAC3" w14:textId="77777777" w:rsidR="0015000D" w:rsidRPr="0015000D" w:rsidRDefault="0015000D" w:rsidP="0015000D">
      <w:pPr>
        <w:numPr>
          <w:ilvl w:val="0"/>
          <w:numId w:val="6"/>
        </w:numPr>
      </w:pPr>
      <w:r w:rsidRPr="0015000D">
        <w:t>self-harm</w:t>
      </w:r>
    </w:p>
    <w:p w14:paraId="7DD9F8CD" w14:textId="77777777" w:rsidR="0015000D" w:rsidRPr="0015000D" w:rsidRDefault="0015000D" w:rsidP="0015000D">
      <w:pPr>
        <w:numPr>
          <w:ilvl w:val="0"/>
          <w:numId w:val="6"/>
        </w:numPr>
      </w:pPr>
      <w:r w:rsidRPr="0015000D">
        <w:t>fear of parent being approached regarding their behaviour</w:t>
      </w:r>
    </w:p>
    <w:p w14:paraId="2E2AD8FE" w14:textId="77777777" w:rsidR="0015000D" w:rsidRPr="0015000D" w:rsidRDefault="0015000D" w:rsidP="0015000D">
      <w:pPr>
        <w:numPr>
          <w:ilvl w:val="0"/>
          <w:numId w:val="7"/>
        </w:numPr>
      </w:pPr>
      <w:bookmarkStart w:id="4" w:name="_bookmark39"/>
      <w:bookmarkEnd w:id="4"/>
      <w:r w:rsidRPr="0015000D">
        <w:rPr>
          <w:lang w:val="en-US"/>
        </w:rPr>
        <w:t>Sexual Abuse</w:t>
      </w:r>
    </w:p>
    <w:p w14:paraId="3CD36051" w14:textId="77777777" w:rsidR="0015000D" w:rsidRPr="0015000D" w:rsidRDefault="0015000D" w:rsidP="0015000D">
      <w:r w:rsidRPr="0015000D">
        <w:t xml:space="preserve">Sexual abuse involves forcing, grooming or enticing a child to take part in sexual activities, not necessarily involving a high level of violence, whether the child is aware of what is happening. The activities may involve physical contact, including assault by penetration (for example, rape, digital/object penetration or oral sex) or non-penetrative </w:t>
      </w:r>
      <w:r w:rsidRPr="0015000D">
        <w:lastRenderedPageBreak/>
        <w:t>acts such as masturbation, kissing, rubbing and touching outside of clothing. This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1422C750" w14:textId="77777777" w:rsidR="0015000D" w:rsidRPr="0015000D" w:rsidRDefault="0015000D" w:rsidP="0015000D">
      <w:bookmarkStart w:id="5" w:name="_bookmark40"/>
      <w:bookmarkEnd w:id="5"/>
      <w:r w:rsidRPr="0015000D">
        <w:rPr>
          <w:b/>
          <w:bCs/>
        </w:rPr>
        <w:t>Physical signs of sexual abuse (non-comprehensive):</w:t>
      </w:r>
    </w:p>
    <w:p w14:paraId="15451145" w14:textId="77777777" w:rsidR="0015000D" w:rsidRPr="0015000D" w:rsidRDefault="0015000D" w:rsidP="0015000D">
      <w:pPr>
        <w:numPr>
          <w:ilvl w:val="0"/>
          <w:numId w:val="8"/>
        </w:numPr>
      </w:pPr>
      <w:r w:rsidRPr="0015000D">
        <w:t>pain or itching in the genital/anal areas</w:t>
      </w:r>
    </w:p>
    <w:p w14:paraId="15B4494E" w14:textId="77777777" w:rsidR="0015000D" w:rsidRPr="0015000D" w:rsidRDefault="0015000D" w:rsidP="0015000D">
      <w:pPr>
        <w:numPr>
          <w:ilvl w:val="0"/>
          <w:numId w:val="8"/>
        </w:numPr>
      </w:pPr>
      <w:r w:rsidRPr="0015000D">
        <w:t>bruising or bleeding near the genital/anal areas</w:t>
      </w:r>
    </w:p>
    <w:p w14:paraId="406CE285" w14:textId="77777777" w:rsidR="0015000D" w:rsidRPr="0015000D" w:rsidRDefault="0015000D" w:rsidP="0015000D">
      <w:pPr>
        <w:numPr>
          <w:ilvl w:val="0"/>
          <w:numId w:val="8"/>
        </w:numPr>
      </w:pPr>
      <w:r w:rsidRPr="0015000D">
        <w:t>sexually transmitted disease</w:t>
      </w:r>
    </w:p>
    <w:p w14:paraId="2C3AD019" w14:textId="77777777" w:rsidR="0015000D" w:rsidRPr="0015000D" w:rsidRDefault="0015000D" w:rsidP="0015000D">
      <w:pPr>
        <w:numPr>
          <w:ilvl w:val="0"/>
          <w:numId w:val="8"/>
        </w:numPr>
      </w:pPr>
      <w:r w:rsidRPr="0015000D">
        <w:t>vaginal discharge or infection</w:t>
      </w:r>
    </w:p>
    <w:p w14:paraId="674E295E" w14:textId="77777777" w:rsidR="0015000D" w:rsidRPr="0015000D" w:rsidRDefault="0015000D" w:rsidP="0015000D">
      <w:pPr>
        <w:numPr>
          <w:ilvl w:val="0"/>
          <w:numId w:val="8"/>
        </w:numPr>
      </w:pPr>
      <w:r w:rsidRPr="0015000D">
        <w:t>stomach pains</w:t>
      </w:r>
    </w:p>
    <w:p w14:paraId="3C95F6A1" w14:textId="77777777" w:rsidR="0015000D" w:rsidRPr="0015000D" w:rsidRDefault="0015000D" w:rsidP="0015000D">
      <w:pPr>
        <w:numPr>
          <w:ilvl w:val="0"/>
          <w:numId w:val="8"/>
        </w:numPr>
      </w:pPr>
      <w:r w:rsidRPr="0015000D">
        <w:t>discomfort when walking or sitting down</w:t>
      </w:r>
    </w:p>
    <w:p w14:paraId="60236583" w14:textId="77777777" w:rsidR="0015000D" w:rsidRPr="0015000D" w:rsidRDefault="0015000D" w:rsidP="0015000D">
      <w:pPr>
        <w:numPr>
          <w:ilvl w:val="0"/>
          <w:numId w:val="8"/>
        </w:numPr>
      </w:pPr>
      <w:r w:rsidRPr="0015000D">
        <w:t>pregnancy or miscarriage</w:t>
      </w:r>
    </w:p>
    <w:p w14:paraId="48FA496D" w14:textId="77777777" w:rsidR="0015000D" w:rsidRPr="0015000D" w:rsidRDefault="0015000D" w:rsidP="0015000D">
      <w:bookmarkStart w:id="6" w:name="_bookmark41"/>
      <w:bookmarkEnd w:id="6"/>
      <w:r w:rsidRPr="0015000D">
        <w:rPr>
          <w:b/>
          <w:bCs/>
        </w:rPr>
        <w:t>Changes in behaviour which may indicate sexual abuse (non-comprehensive):</w:t>
      </w:r>
    </w:p>
    <w:p w14:paraId="44DFB795" w14:textId="77777777" w:rsidR="0015000D" w:rsidRPr="0015000D" w:rsidRDefault="0015000D" w:rsidP="0015000D">
      <w:pPr>
        <w:numPr>
          <w:ilvl w:val="0"/>
          <w:numId w:val="9"/>
        </w:numPr>
      </w:pPr>
      <w:r w:rsidRPr="0015000D">
        <w:t>sudden or unexplained changes in behaviour for example becoming aggressive or withdrawn</w:t>
      </w:r>
    </w:p>
    <w:p w14:paraId="5592B8ED" w14:textId="77777777" w:rsidR="0015000D" w:rsidRPr="0015000D" w:rsidRDefault="0015000D" w:rsidP="0015000D">
      <w:pPr>
        <w:numPr>
          <w:ilvl w:val="0"/>
          <w:numId w:val="9"/>
        </w:numPr>
      </w:pPr>
      <w:r w:rsidRPr="0015000D">
        <w:t>fear of being left with a specific person or group of people</w:t>
      </w:r>
    </w:p>
    <w:p w14:paraId="78CD4837" w14:textId="77777777" w:rsidR="0015000D" w:rsidRPr="0015000D" w:rsidRDefault="0015000D" w:rsidP="0015000D">
      <w:pPr>
        <w:numPr>
          <w:ilvl w:val="0"/>
          <w:numId w:val="9"/>
        </w:numPr>
      </w:pPr>
      <w:r w:rsidRPr="0015000D">
        <w:t>having nightmares</w:t>
      </w:r>
    </w:p>
    <w:p w14:paraId="76586A4D" w14:textId="77777777" w:rsidR="0015000D" w:rsidRPr="0015000D" w:rsidRDefault="0015000D" w:rsidP="0015000D">
      <w:pPr>
        <w:numPr>
          <w:ilvl w:val="0"/>
          <w:numId w:val="9"/>
        </w:numPr>
      </w:pPr>
      <w:r w:rsidRPr="0015000D">
        <w:t>running away from home</w:t>
      </w:r>
    </w:p>
    <w:p w14:paraId="38F303C9" w14:textId="77777777" w:rsidR="0015000D" w:rsidRPr="0015000D" w:rsidRDefault="0015000D" w:rsidP="0015000D">
      <w:pPr>
        <w:numPr>
          <w:ilvl w:val="0"/>
          <w:numId w:val="9"/>
        </w:numPr>
      </w:pPr>
      <w:r w:rsidRPr="0015000D">
        <w:t>sexual knowledge which is beyond their age or development level, or sexual drawings or language</w:t>
      </w:r>
    </w:p>
    <w:p w14:paraId="5DE4FA94" w14:textId="77777777" w:rsidR="0015000D" w:rsidRPr="0015000D" w:rsidRDefault="0015000D" w:rsidP="0015000D">
      <w:pPr>
        <w:numPr>
          <w:ilvl w:val="0"/>
          <w:numId w:val="9"/>
        </w:numPr>
      </w:pPr>
      <w:r w:rsidRPr="0015000D">
        <w:t>bedwetting</w:t>
      </w:r>
    </w:p>
    <w:p w14:paraId="346DE153" w14:textId="77777777" w:rsidR="0015000D" w:rsidRPr="0015000D" w:rsidRDefault="0015000D" w:rsidP="0015000D">
      <w:pPr>
        <w:numPr>
          <w:ilvl w:val="0"/>
          <w:numId w:val="9"/>
        </w:numPr>
      </w:pPr>
      <w:r w:rsidRPr="0015000D">
        <w:t>eating problems such as overeating or anorexia</w:t>
      </w:r>
    </w:p>
    <w:p w14:paraId="7669F3A8" w14:textId="77777777" w:rsidR="0015000D" w:rsidRPr="0015000D" w:rsidRDefault="0015000D" w:rsidP="0015000D">
      <w:pPr>
        <w:numPr>
          <w:ilvl w:val="0"/>
          <w:numId w:val="9"/>
        </w:numPr>
      </w:pPr>
      <w:r w:rsidRPr="0015000D">
        <w:t>self-harm or mutilation sometimes leading to suicide ideation/attempts</w:t>
      </w:r>
    </w:p>
    <w:p w14:paraId="59B5714F" w14:textId="77777777" w:rsidR="0015000D" w:rsidRPr="0015000D" w:rsidRDefault="0015000D" w:rsidP="0015000D">
      <w:pPr>
        <w:numPr>
          <w:ilvl w:val="0"/>
          <w:numId w:val="9"/>
        </w:numPr>
      </w:pPr>
      <w:r w:rsidRPr="0015000D">
        <w:t>saying they have ‘secrets’ they cannot tell anyone about</w:t>
      </w:r>
    </w:p>
    <w:p w14:paraId="20C8D884" w14:textId="77777777" w:rsidR="0015000D" w:rsidRPr="0015000D" w:rsidRDefault="0015000D" w:rsidP="0015000D">
      <w:pPr>
        <w:numPr>
          <w:ilvl w:val="0"/>
          <w:numId w:val="9"/>
        </w:numPr>
      </w:pPr>
      <w:r w:rsidRPr="0015000D">
        <w:t>substance or drug abuse</w:t>
      </w:r>
    </w:p>
    <w:p w14:paraId="5426FA3F" w14:textId="77777777" w:rsidR="0015000D" w:rsidRPr="0015000D" w:rsidRDefault="0015000D" w:rsidP="0015000D">
      <w:pPr>
        <w:numPr>
          <w:ilvl w:val="0"/>
          <w:numId w:val="9"/>
        </w:numPr>
      </w:pPr>
      <w:r w:rsidRPr="0015000D">
        <w:t>suddenly having unexplained sources of money</w:t>
      </w:r>
    </w:p>
    <w:p w14:paraId="765B28DC" w14:textId="77777777" w:rsidR="0015000D" w:rsidRPr="0015000D" w:rsidRDefault="0015000D" w:rsidP="0015000D">
      <w:pPr>
        <w:numPr>
          <w:ilvl w:val="0"/>
          <w:numId w:val="9"/>
        </w:numPr>
      </w:pPr>
      <w:r w:rsidRPr="0015000D">
        <w:t>not allowed to have friends (particularly in adolescence)</w:t>
      </w:r>
    </w:p>
    <w:p w14:paraId="223B884B" w14:textId="77777777" w:rsidR="0015000D" w:rsidRPr="0015000D" w:rsidRDefault="0015000D" w:rsidP="0015000D">
      <w:pPr>
        <w:numPr>
          <w:ilvl w:val="0"/>
          <w:numId w:val="9"/>
        </w:numPr>
      </w:pPr>
      <w:r w:rsidRPr="0015000D">
        <w:t>acting in a sexually explicit way towards adults</w:t>
      </w:r>
    </w:p>
    <w:p w14:paraId="60E86F33" w14:textId="77777777" w:rsidR="0015000D" w:rsidRPr="0015000D" w:rsidRDefault="0015000D" w:rsidP="0015000D">
      <w:pPr>
        <w:numPr>
          <w:ilvl w:val="0"/>
          <w:numId w:val="10"/>
        </w:numPr>
      </w:pPr>
      <w:r w:rsidRPr="0015000D">
        <w:rPr>
          <w:lang w:val="en-US"/>
        </w:rPr>
        <w:lastRenderedPageBreak/>
        <w:t>Neglect</w:t>
      </w:r>
    </w:p>
    <w:p w14:paraId="4FFEDC15" w14:textId="77777777" w:rsidR="0015000D" w:rsidRPr="0015000D" w:rsidRDefault="0015000D" w:rsidP="0015000D">
      <w:r w:rsidRPr="0015000D">
        <w:t xml:space="preserve">Neglect is the persistent failure to meet a child’s basic physical and/or psychological needs, likely to result in the serious impairment of the child’s health or development. Neglect may occur during pregnancy </w:t>
      </w:r>
      <w:proofErr w:type="gramStart"/>
      <w:r w:rsidRPr="0015000D">
        <w:t>as a result of</w:t>
      </w:r>
      <w:proofErr w:type="gramEnd"/>
      <w:r w:rsidRPr="0015000D">
        <w:t xml:space="preserve"> maternal substance abuse. Once a child is born, neglect may involve a parent or carer failing to:</w:t>
      </w:r>
    </w:p>
    <w:p w14:paraId="7F4DE253" w14:textId="77777777" w:rsidR="0015000D" w:rsidRPr="0015000D" w:rsidRDefault="0015000D" w:rsidP="0015000D">
      <w:pPr>
        <w:numPr>
          <w:ilvl w:val="0"/>
          <w:numId w:val="11"/>
        </w:numPr>
      </w:pPr>
      <w:r w:rsidRPr="0015000D">
        <w:t>provide adequate food, clothing and shelter (including exclusion from home or abandonment)</w:t>
      </w:r>
    </w:p>
    <w:p w14:paraId="69F07C0B" w14:textId="77777777" w:rsidR="0015000D" w:rsidRPr="0015000D" w:rsidRDefault="0015000D" w:rsidP="0015000D">
      <w:pPr>
        <w:numPr>
          <w:ilvl w:val="0"/>
          <w:numId w:val="11"/>
        </w:numPr>
      </w:pPr>
      <w:r w:rsidRPr="0015000D">
        <w:t>protect a child from physical and emotional harm or danger</w:t>
      </w:r>
    </w:p>
    <w:p w14:paraId="49D38F6E" w14:textId="77777777" w:rsidR="0015000D" w:rsidRPr="0015000D" w:rsidRDefault="0015000D" w:rsidP="0015000D">
      <w:pPr>
        <w:numPr>
          <w:ilvl w:val="0"/>
          <w:numId w:val="11"/>
        </w:numPr>
      </w:pPr>
      <w:r w:rsidRPr="0015000D">
        <w:t>ensure adequate supervision (including the use of inadequate caregivers) or</w:t>
      </w:r>
    </w:p>
    <w:p w14:paraId="54325C35" w14:textId="77777777" w:rsidR="0015000D" w:rsidRPr="0015000D" w:rsidRDefault="0015000D" w:rsidP="0015000D">
      <w:pPr>
        <w:numPr>
          <w:ilvl w:val="0"/>
          <w:numId w:val="11"/>
        </w:numPr>
      </w:pPr>
      <w:r w:rsidRPr="0015000D">
        <w:t>ensure access to appropriate medical care or treatment</w:t>
      </w:r>
    </w:p>
    <w:p w14:paraId="2B0830A7" w14:textId="77777777" w:rsidR="0015000D" w:rsidRPr="0015000D" w:rsidRDefault="0015000D" w:rsidP="0015000D">
      <w:r w:rsidRPr="0015000D">
        <w:rPr>
          <w:b/>
          <w:bCs/>
        </w:rPr>
        <w:t>Physical signs of neglect (non-comprehensive):</w:t>
      </w:r>
    </w:p>
    <w:p w14:paraId="743F3082" w14:textId="77777777" w:rsidR="0015000D" w:rsidRPr="0015000D" w:rsidRDefault="0015000D" w:rsidP="0015000D">
      <w:pPr>
        <w:numPr>
          <w:ilvl w:val="0"/>
          <w:numId w:val="12"/>
        </w:numPr>
      </w:pPr>
      <w:r w:rsidRPr="0015000D">
        <w:t>constant hunger, sometimes stealing food from other children</w:t>
      </w:r>
    </w:p>
    <w:p w14:paraId="3734F41F" w14:textId="77777777" w:rsidR="0015000D" w:rsidRPr="0015000D" w:rsidRDefault="0015000D" w:rsidP="0015000D">
      <w:pPr>
        <w:numPr>
          <w:ilvl w:val="0"/>
          <w:numId w:val="12"/>
        </w:numPr>
      </w:pPr>
      <w:r w:rsidRPr="0015000D">
        <w:t>regularly dirty or smelly</w:t>
      </w:r>
    </w:p>
    <w:p w14:paraId="05861DB6" w14:textId="77777777" w:rsidR="0015000D" w:rsidRPr="0015000D" w:rsidRDefault="0015000D" w:rsidP="0015000D">
      <w:pPr>
        <w:numPr>
          <w:ilvl w:val="0"/>
          <w:numId w:val="12"/>
        </w:numPr>
      </w:pPr>
      <w:r w:rsidRPr="0015000D">
        <w:t>loss of weight or being constantly under weight</w:t>
      </w:r>
    </w:p>
    <w:p w14:paraId="052E776F" w14:textId="77777777" w:rsidR="0015000D" w:rsidRPr="0015000D" w:rsidRDefault="0015000D" w:rsidP="0015000D">
      <w:pPr>
        <w:numPr>
          <w:ilvl w:val="0"/>
          <w:numId w:val="12"/>
        </w:numPr>
      </w:pPr>
      <w:r w:rsidRPr="0015000D">
        <w:t>inappropriate dress for the conditions</w:t>
      </w:r>
    </w:p>
    <w:p w14:paraId="62A88629" w14:textId="77777777" w:rsidR="0015000D" w:rsidRPr="0015000D" w:rsidRDefault="0015000D" w:rsidP="0015000D">
      <w:pPr>
        <w:numPr>
          <w:ilvl w:val="0"/>
          <w:numId w:val="12"/>
        </w:numPr>
      </w:pPr>
      <w:r w:rsidRPr="0015000D">
        <w:t>death</w:t>
      </w:r>
    </w:p>
    <w:p w14:paraId="762FAC81" w14:textId="77777777" w:rsidR="0015000D" w:rsidRPr="0015000D" w:rsidRDefault="0015000D" w:rsidP="0015000D">
      <w:bookmarkStart w:id="7" w:name="_bookmark44"/>
      <w:bookmarkEnd w:id="7"/>
      <w:r w:rsidRPr="0015000D">
        <w:rPr>
          <w:b/>
          <w:bCs/>
        </w:rPr>
        <w:t>Changes in behaviour which may indicate neglect (non-comprehensive):</w:t>
      </w:r>
    </w:p>
    <w:p w14:paraId="1DF9DA5C" w14:textId="77777777" w:rsidR="0015000D" w:rsidRPr="0015000D" w:rsidRDefault="0015000D" w:rsidP="0015000D">
      <w:pPr>
        <w:numPr>
          <w:ilvl w:val="0"/>
          <w:numId w:val="13"/>
        </w:numPr>
      </w:pPr>
      <w:r w:rsidRPr="0015000D">
        <w:t>complaining of being tired all the time</w:t>
      </w:r>
    </w:p>
    <w:p w14:paraId="153ABAE4" w14:textId="77777777" w:rsidR="0015000D" w:rsidRPr="0015000D" w:rsidRDefault="0015000D" w:rsidP="0015000D">
      <w:pPr>
        <w:numPr>
          <w:ilvl w:val="0"/>
          <w:numId w:val="13"/>
        </w:numPr>
      </w:pPr>
      <w:r w:rsidRPr="0015000D">
        <w:t>not requesting medical assistance and/or failing to attend appointments</w:t>
      </w:r>
    </w:p>
    <w:p w14:paraId="09206A8A" w14:textId="77777777" w:rsidR="0015000D" w:rsidRPr="0015000D" w:rsidRDefault="0015000D" w:rsidP="0015000D">
      <w:pPr>
        <w:numPr>
          <w:ilvl w:val="0"/>
          <w:numId w:val="13"/>
        </w:numPr>
      </w:pPr>
      <w:r w:rsidRPr="0015000D">
        <w:t>having few friends</w:t>
      </w:r>
    </w:p>
    <w:p w14:paraId="3BA3DBF7" w14:textId="77777777" w:rsidR="0015000D" w:rsidRPr="0015000D" w:rsidRDefault="0015000D" w:rsidP="0015000D">
      <w:pPr>
        <w:numPr>
          <w:ilvl w:val="0"/>
          <w:numId w:val="13"/>
        </w:numPr>
      </w:pPr>
      <w:r w:rsidRPr="0015000D">
        <w:t>mentioning their being left alone or unsupervised</w:t>
      </w:r>
    </w:p>
    <w:p w14:paraId="183A768A" w14:textId="77777777" w:rsidR="0015000D" w:rsidRPr="0015000D" w:rsidRDefault="0015000D" w:rsidP="0015000D">
      <w:r w:rsidRPr="0015000D">
        <w:t>It may also include neglect of, or unresponsiveness to, a child’s basic emotional needs.</w:t>
      </w:r>
    </w:p>
    <w:p w14:paraId="15E23D83" w14:textId="77777777" w:rsidR="0015000D" w:rsidRPr="0015000D" w:rsidRDefault="0015000D" w:rsidP="0015000D">
      <w:pPr>
        <w:numPr>
          <w:ilvl w:val="0"/>
          <w:numId w:val="14"/>
        </w:numPr>
      </w:pPr>
      <w:bookmarkStart w:id="8" w:name="_bookmark45"/>
      <w:bookmarkEnd w:id="8"/>
      <w:r w:rsidRPr="0015000D">
        <w:rPr>
          <w:lang w:val="en-US"/>
        </w:rPr>
        <w:t>Domestic Violence/Abuse</w:t>
      </w:r>
    </w:p>
    <w:p w14:paraId="235E98F8" w14:textId="77777777" w:rsidR="0015000D" w:rsidRPr="0015000D" w:rsidRDefault="0015000D" w:rsidP="0015000D">
      <w:r w:rsidRPr="0015000D">
        <w:rPr>
          <w:b/>
          <w:bCs/>
        </w:rPr>
        <w:t>Controlling behaviour</w:t>
      </w:r>
      <w:r w:rsidRPr="0015000D">
        <w:t> is a range of acts designed to make a person subordinate and/or dependent by isolating them from sources of support, exploiting their resources and capacities for personal gain, depriving them of the means needed for independence, resistance and escaping and regulating everyday behaviour.</w:t>
      </w:r>
    </w:p>
    <w:p w14:paraId="7F1F156B" w14:textId="77777777" w:rsidR="0015000D" w:rsidRPr="0015000D" w:rsidRDefault="0015000D" w:rsidP="0015000D">
      <w:r w:rsidRPr="0015000D">
        <w:rPr>
          <w:b/>
          <w:bCs/>
        </w:rPr>
        <w:t>Coercive behaviour</w:t>
      </w:r>
      <w:r w:rsidRPr="0015000D">
        <w:t> is an act or a pattern of acts of assault, threats, humiliation and intimidation, or other abuse that is used to harm, punish or frighten their victim.</w:t>
      </w:r>
    </w:p>
    <w:p w14:paraId="668593F8" w14:textId="77777777" w:rsidR="0015000D" w:rsidRPr="0015000D" w:rsidRDefault="0015000D" w:rsidP="0015000D">
      <w:r w:rsidRPr="0015000D">
        <w:t>This definition, which is not a legal definition, includes honour-based violence, female genital mutilation, breast ironing, and forced marriage.</w:t>
      </w:r>
    </w:p>
    <w:p w14:paraId="2D8A72BA" w14:textId="77777777" w:rsidR="0015000D" w:rsidRPr="0015000D" w:rsidRDefault="0015000D" w:rsidP="0015000D">
      <w:r w:rsidRPr="0015000D">
        <w:rPr>
          <w:b/>
          <w:bCs/>
        </w:rPr>
        <w:lastRenderedPageBreak/>
        <w:t>Behaviours associated with a coercive or controlling relationship include:</w:t>
      </w:r>
    </w:p>
    <w:p w14:paraId="3360170C" w14:textId="77777777" w:rsidR="0015000D" w:rsidRPr="0015000D" w:rsidRDefault="0015000D" w:rsidP="0015000D">
      <w:pPr>
        <w:numPr>
          <w:ilvl w:val="0"/>
          <w:numId w:val="15"/>
        </w:numPr>
      </w:pPr>
      <w:r w:rsidRPr="0015000D">
        <w:t>isolating a person from their friends and family</w:t>
      </w:r>
    </w:p>
    <w:p w14:paraId="0860FA29" w14:textId="77777777" w:rsidR="0015000D" w:rsidRPr="0015000D" w:rsidRDefault="0015000D" w:rsidP="0015000D">
      <w:pPr>
        <w:numPr>
          <w:ilvl w:val="0"/>
          <w:numId w:val="15"/>
        </w:numPr>
      </w:pPr>
      <w:r w:rsidRPr="0015000D">
        <w:t>depriving them of their basic needs and taking control of everyday life (e.g. where a person can go, who they can spend time with, where they can work, travel)</w:t>
      </w:r>
    </w:p>
    <w:p w14:paraId="0B699F5C" w14:textId="77777777" w:rsidR="0015000D" w:rsidRPr="0015000D" w:rsidRDefault="0015000D" w:rsidP="0015000D">
      <w:pPr>
        <w:numPr>
          <w:ilvl w:val="0"/>
          <w:numId w:val="15"/>
        </w:numPr>
      </w:pPr>
      <w:r w:rsidRPr="0015000D">
        <w:t>repeatedly putting a person down, e.g. telling them that they are worthless</w:t>
      </w:r>
    </w:p>
    <w:p w14:paraId="6E134331" w14:textId="77777777" w:rsidR="0015000D" w:rsidRPr="0015000D" w:rsidRDefault="0015000D" w:rsidP="0015000D">
      <w:pPr>
        <w:numPr>
          <w:ilvl w:val="0"/>
          <w:numId w:val="15"/>
        </w:numPr>
      </w:pPr>
      <w:r w:rsidRPr="0015000D">
        <w:t>enforcing rules and activity which humiliate, degrade or dehumanise the victim</w:t>
      </w:r>
    </w:p>
    <w:p w14:paraId="7405A689" w14:textId="77777777" w:rsidR="0015000D" w:rsidRPr="0015000D" w:rsidRDefault="0015000D" w:rsidP="0015000D">
      <w:pPr>
        <w:numPr>
          <w:ilvl w:val="0"/>
          <w:numId w:val="15"/>
        </w:numPr>
      </w:pPr>
      <w:r w:rsidRPr="0015000D">
        <w:t>monitoring a person via online communication tools or using spyware</w:t>
      </w:r>
    </w:p>
    <w:p w14:paraId="17D2B9CD" w14:textId="77777777" w:rsidR="0015000D" w:rsidRPr="0015000D" w:rsidRDefault="0015000D" w:rsidP="0015000D">
      <w:pPr>
        <w:numPr>
          <w:ilvl w:val="0"/>
          <w:numId w:val="15"/>
        </w:numPr>
      </w:pPr>
      <w:r w:rsidRPr="0015000D">
        <w:t>depriving or restricting access to support services, e.g. GP/medical services</w:t>
      </w:r>
    </w:p>
    <w:p w14:paraId="0A2EB3D5" w14:textId="77777777" w:rsidR="0015000D" w:rsidRPr="0015000D" w:rsidRDefault="0015000D" w:rsidP="0015000D">
      <w:pPr>
        <w:numPr>
          <w:ilvl w:val="0"/>
          <w:numId w:val="15"/>
        </w:numPr>
      </w:pPr>
      <w:r w:rsidRPr="0015000D">
        <w:t>financial abuse including control of finances</w:t>
      </w:r>
    </w:p>
    <w:p w14:paraId="3CB5BB5C" w14:textId="77777777" w:rsidR="0015000D" w:rsidRPr="0015000D" w:rsidRDefault="0015000D" w:rsidP="0015000D">
      <w:pPr>
        <w:numPr>
          <w:ilvl w:val="0"/>
          <w:numId w:val="15"/>
        </w:numPr>
      </w:pPr>
      <w:r w:rsidRPr="0015000D">
        <w:t>threats to hurt or kill</w:t>
      </w:r>
    </w:p>
    <w:p w14:paraId="22E18F1E" w14:textId="77777777" w:rsidR="0015000D" w:rsidRPr="0015000D" w:rsidRDefault="0015000D" w:rsidP="0015000D">
      <w:pPr>
        <w:numPr>
          <w:ilvl w:val="0"/>
          <w:numId w:val="15"/>
        </w:numPr>
      </w:pPr>
      <w:r w:rsidRPr="0015000D">
        <w:t>threats to a child</w:t>
      </w:r>
    </w:p>
    <w:p w14:paraId="423C2B72" w14:textId="77777777" w:rsidR="0015000D" w:rsidRPr="0015000D" w:rsidRDefault="0015000D" w:rsidP="0015000D">
      <w:pPr>
        <w:numPr>
          <w:ilvl w:val="0"/>
          <w:numId w:val="15"/>
        </w:numPr>
      </w:pPr>
      <w:r w:rsidRPr="0015000D">
        <w:t>assault</w:t>
      </w:r>
    </w:p>
    <w:p w14:paraId="195B7B13" w14:textId="77777777" w:rsidR="0015000D" w:rsidRPr="0015000D" w:rsidRDefault="0015000D" w:rsidP="0015000D">
      <w:pPr>
        <w:numPr>
          <w:ilvl w:val="0"/>
          <w:numId w:val="15"/>
        </w:numPr>
      </w:pPr>
      <w:r w:rsidRPr="0015000D">
        <w:t>criminal damage (such as destruction of household goods)</w:t>
      </w:r>
    </w:p>
    <w:p w14:paraId="658D4664" w14:textId="77777777" w:rsidR="0015000D" w:rsidRPr="0015000D" w:rsidRDefault="0015000D" w:rsidP="0015000D">
      <w:pPr>
        <w:numPr>
          <w:ilvl w:val="0"/>
          <w:numId w:val="15"/>
        </w:numPr>
      </w:pPr>
      <w:r w:rsidRPr="0015000D">
        <w:t>rape/sexual assault</w:t>
      </w:r>
    </w:p>
    <w:p w14:paraId="77D256E5" w14:textId="77777777" w:rsidR="0015000D" w:rsidRPr="0015000D" w:rsidRDefault="0015000D" w:rsidP="0015000D">
      <w:r w:rsidRPr="0015000D">
        <w:t>It is important to note that some of the above may constitute criminal offences.</w:t>
      </w:r>
    </w:p>
    <w:p w14:paraId="5B5C96F6" w14:textId="77777777" w:rsidR="0015000D" w:rsidRPr="0015000D" w:rsidRDefault="0015000D" w:rsidP="0015000D">
      <w:pPr>
        <w:numPr>
          <w:ilvl w:val="0"/>
          <w:numId w:val="16"/>
        </w:numPr>
      </w:pPr>
      <w:r w:rsidRPr="0015000D">
        <w:rPr>
          <w:lang w:val="en-US"/>
        </w:rPr>
        <w:t>Female Genital Mutilation (FGM) or sometimes called female circumcision</w:t>
      </w:r>
    </w:p>
    <w:p w14:paraId="0A183A4E" w14:textId="77777777" w:rsidR="0015000D" w:rsidRPr="0015000D" w:rsidRDefault="0015000D" w:rsidP="0015000D">
      <w:r w:rsidRPr="0015000D">
        <w:t>FGM is a collective term for procedures which include the removal of part or all the external female genitalia for cultural or other non-therapeutic reasons. The practice is medically unnecessary, extremely painful and has serious long term health consequences. The procedure is typically performed on girls aged between 4 and 13, and in some cases, it is performed on young women before marriage or pregnancy.</w:t>
      </w:r>
    </w:p>
    <w:p w14:paraId="5E817B21" w14:textId="77777777" w:rsidR="0015000D" w:rsidRPr="0015000D" w:rsidRDefault="0015000D" w:rsidP="0015000D">
      <w:r w:rsidRPr="0015000D">
        <w:t>FGM is a criminal offence in the UK; under the FGM ACT 2003 it is also an offence for UK nationals or permanent UK residents to carry out FGM abroad, or to aid, abet, counsel or procure the carrying out of FGM abroad, even in countries where the practice is legal. As such you have a duty to report ‘known’ cases of FGM in Under 18’s to the police.</w:t>
      </w:r>
    </w:p>
    <w:p w14:paraId="285D950E" w14:textId="77777777" w:rsidR="0015000D" w:rsidRPr="0015000D" w:rsidRDefault="0015000D" w:rsidP="0015000D">
      <w:pPr>
        <w:numPr>
          <w:ilvl w:val="0"/>
          <w:numId w:val="17"/>
        </w:numPr>
      </w:pPr>
      <w:r w:rsidRPr="0015000D">
        <w:rPr>
          <w:lang w:val="en-US"/>
        </w:rPr>
        <w:t>Male circumcision</w:t>
      </w:r>
    </w:p>
    <w:p w14:paraId="292BFB6D" w14:textId="77777777" w:rsidR="0015000D" w:rsidRPr="0015000D" w:rsidRDefault="0015000D" w:rsidP="0015000D">
      <w:r w:rsidRPr="0015000D">
        <w:t>Male circumcision is the surgical removal of the foreskin of the penis. The procedure is usually requested for social, cultural or religious reasons (e.g. by families who practice Judaism or Islam). There are also parents who request circumcision for assumed medical benefits.</w:t>
      </w:r>
    </w:p>
    <w:p w14:paraId="17594710" w14:textId="77777777" w:rsidR="0015000D" w:rsidRPr="0015000D" w:rsidRDefault="0015000D" w:rsidP="0015000D">
      <w:r w:rsidRPr="0015000D">
        <w:lastRenderedPageBreak/>
        <w:t>There is no requirement in law for professionals undertaking male circumcision to be medically trained or to have proven expertise. Traditionally, religious leaders or respected elders may conduct this practice.</w:t>
      </w:r>
    </w:p>
    <w:p w14:paraId="5707E8B5" w14:textId="77777777" w:rsidR="0015000D" w:rsidRPr="0015000D" w:rsidRDefault="0015000D" w:rsidP="0015000D">
      <w:r w:rsidRPr="0015000D">
        <w:t>Male circumcision may constitute significant harm to a child if the procedure was undertaken in such a way that he:</w:t>
      </w:r>
    </w:p>
    <w:p w14:paraId="657754EC" w14:textId="77777777" w:rsidR="0015000D" w:rsidRPr="0015000D" w:rsidRDefault="0015000D" w:rsidP="0015000D">
      <w:pPr>
        <w:numPr>
          <w:ilvl w:val="0"/>
          <w:numId w:val="18"/>
        </w:numPr>
      </w:pPr>
      <w:r w:rsidRPr="0015000D">
        <w:t xml:space="preserve">acquires an infection </w:t>
      </w:r>
      <w:proofErr w:type="gramStart"/>
      <w:r w:rsidRPr="0015000D">
        <w:t>as a result of</w:t>
      </w:r>
      <w:proofErr w:type="gramEnd"/>
      <w:r w:rsidRPr="0015000D">
        <w:t xml:space="preserve"> neglect</w:t>
      </w:r>
    </w:p>
    <w:p w14:paraId="2E01D487" w14:textId="77777777" w:rsidR="0015000D" w:rsidRPr="0015000D" w:rsidRDefault="0015000D" w:rsidP="0015000D">
      <w:pPr>
        <w:numPr>
          <w:ilvl w:val="0"/>
          <w:numId w:val="18"/>
        </w:numPr>
      </w:pPr>
      <w:r w:rsidRPr="0015000D">
        <w:t>sustains physical functional or cosmetic damage</w:t>
      </w:r>
    </w:p>
    <w:p w14:paraId="1742FD03" w14:textId="77777777" w:rsidR="0015000D" w:rsidRPr="0015000D" w:rsidRDefault="0015000D" w:rsidP="0015000D">
      <w:pPr>
        <w:numPr>
          <w:ilvl w:val="0"/>
          <w:numId w:val="18"/>
        </w:numPr>
      </w:pPr>
      <w:r w:rsidRPr="0015000D">
        <w:t>suffers emotional, physical or sexual harm from the way in which the procedure was carried out</w:t>
      </w:r>
    </w:p>
    <w:p w14:paraId="7FF117E1" w14:textId="77777777" w:rsidR="0015000D" w:rsidRPr="0015000D" w:rsidRDefault="0015000D" w:rsidP="0015000D">
      <w:pPr>
        <w:numPr>
          <w:ilvl w:val="0"/>
          <w:numId w:val="18"/>
        </w:numPr>
      </w:pPr>
      <w:r w:rsidRPr="0015000D">
        <w:t xml:space="preserve">suffers emotional harm from not having been sufficiently informed and consulted, or not having his wishes </w:t>
      </w:r>
      <w:proofErr w:type="gramStart"/>
      <w:r w:rsidRPr="0015000D">
        <w:t>taken into account</w:t>
      </w:r>
      <w:proofErr w:type="gramEnd"/>
    </w:p>
    <w:p w14:paraId="5F2E10FE" w14:textId="77777777" w:rsidR="0015000D" w:rsidRPr="0015000D" w:rsidRDefault="0015000D" w:rsidP="0015000D">
      <w:pPr>
        <w:numPr>
          <w:ilvl w:val="0"/>
          <w:numId w:val="19"/>
        </w:numPr>
      </w:pPr>
      <w:r w:rsidRPr="0015000D">
        <w:rPr>
          <w:lang w:val="en-US"/>
        </w:rPr>
        <w:t>Forced Marriage</w:t>
      </w:r>
    </w:p>
    <w:p w14:paraId="054EBCAA" w14:textId="77777777" w:rsidR="0015000D" w:rsidRPr="0015000D" w:rsidRDefault="0015000D" w:rsidP="0015000D">
      <w:r w:rsidRPr="0015000D">
        <w:rPr>
          <w:b/>
          <w:bCs/>
        </w:rPr>
        <w:t>Forced marriage is illegal in England and Wales. This includes:</w:t>
      </w:r>
    </w:p>
    <w:p w14:paraId="38A877D0" w14:textId="77777777" w:rsidR="0015000D" w:rsidRPr="0015000D" w:rsidRDefault="0015000D" w:rsidP="0015000D">
      <w:pPr>
        <w:numPr>
          <w:ilvl w:val="0"/>
          <w:numId w:val="20"/>
        </w:numPr>
      </w:pPr>
      <w:r w:rsidRPr="0015000D">
        <w:t>taking someone overseas to force them to marry (whether the forced marriage takes place)</w:t>
      </w:r>
    </w:p>
    <w:p w14:paraId="320926ED" w14:textId="77777777" w:rsidR="0015000D" w:rsidRPr="0015000D" w:rsidRDefault="0015000D" w:rsidP="0015000D">
      <w:pPr>
        <w:numPr>
          <w:ilvl w:val="0"/>
          <w:numId w:val="20"/>
        </w:numPr>
      </w:pPr>
      <w:r w:rsidRPr="0015000D">
        <w:t>marrying someone who lacks the mental capacity to consent to the marriage (whether they’re pressured to or not)</w:t>
      </w:r>
    </w:p>
    <w:p w14:paraId="24272D10" w14:textId="77777777" w:rsidR="0015000D" w:rsidRPr="0015000D" w:rsidRDefault="0015000D" w:rsidP="0015000D">
      <w:r w:rsidRPr="0015000D">
        <w:t>Forced marriages of children may involve non-consensual and / or underage sex, emotional and possibly physical abuse and should be regarded as a Child Protection matter and referred to Children's Social Care. Please see Forced marriage - GOV.UK </w:t>
      </w:r>
      <w:hyperlink r:id="rId5" w:history="1">
        <w:r w:rsidRPr="0015000D">
          <w:rPr>
            <w:rStyle w:val="Hyperlink"/>
          </w:rPr>
          <w:t>(www.gov.uk)</w:t>
        </w:r>
      </w:hyperlink>
      <w:r w:rsidRPr="0015000D">
        <w:t> for more information on forced marriage.</w:t>
      </w:r>
    </w:p>
    <w:p w14:paraId="0DF885EC" w14:textId="77777777" w:rsidR="0015000D" w:rsidRPr="0015000D" w:rsidRDefault="0015000D" w:rsidP="0015000D">
      <w:r w:rsidRPr="0015000D">
        <w:t>Victims of existing or prospective forced marriages may be fearful of discussing their worries with friends and teachers but may come to your attention due to various behaviours or circumstances consistent with distress. </w:t>
      </w:r>
    </w:p>
    <w:p w14:paraId="123670AD" w14:textId="77777777" w:rsidR="0015000D" w:rsidRPr="0015000D" w:rsidRDefault="0015000D" w:rsidP="0015000D">
      <w:r w:rsidRPr="0015000D">
        <w:rPr>
          <w:b/>
          <w:bCs/>
        </w:rPr>
        <w:t>These may include:</w:t>
      </w:r>
    </w:p>
    <w:p w14:paraId="4D8D4A54" w14:textId="77777777" w:rsidR="0015000D" w:rsidRPr="0015000D" w:rsidRDefault="0015000D" w:rsidP="0015000D">
      <w:pPr>
        <w:numPr>
          <w:ilvl w:val="0"/>
          <w:numId w:val="21"/>
        </w:numPr>
      </w:pPr>
      <w:r w:rsidRPr="0015000D">
        <w:t>a family history of siblings being forced to marry or to marry early</w:t>
      </w:r>
    </w:p>
    <w:p w14:paraId="40695C2C" w14:textId="77777777" w:rsidR="0015000D" w:rsidRPr="0015000D" w:rsidRDefault="0015000D" w:rsidP="0015000D">
      <w:pPr>
        <w:numPr>
          <w:ilvl w:val="0"/>
          <w:numId w:val="21"/>
        </w:numPr>
      </w:pPr>
      <w:r w:rsidRPr="0015000D">
        <w:t>a sibling who suddenly disappeared or went abroad</w:t>
      </w:r>
    </w:p>
    <w:p w14:paraId="2501CDCA" w14:textId="77777777" w:rsidR="0015000D" w:rsidRPr="0015000D" w:rsidRDefault="0015000D" w:rsidP="0015000D">
      <w:pPr>
        <w:numPr>
          <w:ilvl w:val="0"/>
          <w:numId w:val="21"/>
        </w:numPr>
      </w:pPr>
      <w:r w:rsidRPr="0015000D">
        <w:t>frequent authorised school absences or truancy from school/lessons</w:t>
      </w:r>
    </w:p>
    <w:p w14:paraId="51409500" w14:textId="77777777" w:rsidR="0015000D" w:rsidRPr="0015000D" w:rsidRDefault="0015000D" w:rsidP="0015000D">
      <w:pPr>
        <w:numPr>
          <w:ilvl w:val="0"/>
          <w:numId w:val="21"/>
        </w:numPr>
      </w:pPr>
      <w:r w:rsidRPr="0015000D">
        <w:t>unreasonable restrictions on the child's liberty e.g. accompanied to / from school, not allowed to attend extra-curricular activities</w:t>
      </w:r>
    </w:p>
    <w:p w14:paraId="35A0F9F1" w14:textId="77777777" w:rsidR="0015000D" w:rsidRPr="0015000D" w:rsidRDefault="0015000D" w:rsidP="0015000D">
      <w:pPr>
        <w:numPr>
          <w:ilvl w:val="0"/>
          <w:numId w:val="21"/>
        </w:numPr>
      </w:pPr>
      <w:r w:rsidRPr="0015000D">
        <w:t>depression, self-harming behaviour, eating disorders</w:t>
      </w:r>
    </w:p>
    <w:p w14:paraId="7BA15D53" w14:textId="77777777" w:rsidR="0015000D" w:rsidRPr="0015000D" w:rsidRDefault="0015000D" w:rsidP="0015000D">
      <w:pPr>
        <w:numPr>
          <w:ilvl w:val="0"/>
          <w:numId w:val="21"/>
        </w:numPr>
      </w:pPr>
      <w:r w:rsidRPr="0015000D">
        <w:t>reported to have left the country suddenly or on an extended family holiday</w:t>
      </w:r>
    </w:p>
    <w:p w14:paraId="788643FE" w14:textId="77777777" w:rsidR="0015000D" w:rsidRPr="0015000D" w:rsidRDefault="0015000D" w:rsidP="0015000D">
      <w:pPr>
        <w:numPr>
          <w:ilvl w:val="0"/>
          <w:numId w:val="22"/>
        </w:numPr>
      </w:pPr>
      <w:proofErr w:type="spellStart"/>
      <w:r w:rsidRPr="0015000D">
        <w:rPr>
          <w:lang w:val="en-US"/>
        </w:rPr>
        <w:lastRenderedPageBreak/>
        <w:t>Honour</w:t>
      </w:r>
      <w:proofErr w:type="spellEnd"/>
      <w:r w:rsidRPr="0015000D">
        <w:rPr>
          <w:lang w:val="en-US"/>
        </w:rPr>
        <w:t xml:space="preserve"> Based Violence (HBV)</w:t>
      </w:r>
    </w:p>
    <w:p w14:paraId="51EB5771" w14:textId="77777777" w:rsidR="0015000D" w:rsidRPr="0015000D" w:rsidRDefault="0015000D" w:rsidP="0015000D">
      <w:r w:rsidRPr="0015000D">
        <w:t>Honour based violence is a collection of practices, which are used to control behaviour and exert power within families to protect perceived cultural and religious beliefs and/or honour. Such violence can occur when perpetrators perceive that an individual has shamed the family and/or community by breaking their honour code.</w:t>
      </w:r>
    </w:p>
    <w:p w14:paraId="4C8660BE" w14:textId="77777777" w:rsidR="0015000D" w:rsidRPr="0015000D" w:rsidRDefault="0015000D" w:rsidP="0015000D">
      <w:r w:rsidRPr="0015000D">
        <w:t>It can also be used to describe murders in the name of so-called honour, sometimes called 'honour killings'. These are murders in which predominantly women are killed for perceived immoral behaviour, which is deemed to have breached the honour code of a family or community, causing shame.</w:t>
      </w:r>
    </w:p>
    <w:p w14:paraId="5A3A38EE" w14:textId="77777777" w:rsidR="0015000D" w:rsidRPr="0015000D" w:rsidRDefault="0015000D" w:rsidP="0015000D">
      <w:r w:rsidRPr="0015000D">
        <w:t>A person who is at risk of honour-based violence is at significant risk of physical harm (including being murdered) and/or neglect and may also suffer significant emotional harm through the threat of violence or witnessing violence directed towards a sibling or other family member.</w:t>
      </w:r>
    </w:p>
    <w:p w14:paraId="06A6EF7C" w14:textId="77777777" w:rsidR="0015000D" w:rsidRPr="0015000D" w:rsidRDefault="0015000D" w:rsidP="0015000D">
      <w:r w:rsidRPr="0015000D">
        <w:rPr>
          <w:b/>
          <w:bCs/>
        </w:rPr>
        <w:t>Abuse which may precede a murder includes:</w:t>
      </w:r>
    </w:p>
    <w:p w14:paraId="4D3E2689" w14:textId="77777777" w:rsidR="0015000D" w:rsidRPr="0015000D" w:rsidRDefault="0015000D" w:rsidP="0015000D">
      <w:pPr>
        <w:numPr>
          <w:ilvl w:val="0"/>
          <w:numId w:val="23"/>
        </w:numPr>
      </w:pPr>
      <w:r w:rsidRPr="0015000D">
        <w:t>physical abuse</w:t>
      </w:r>
    </w:p>
    <w:p w14:paraId="64594257" w14:textId="77777777" w:rsidR="0015000D" w:rsidRPr="0015000D" w:rsidRDefault="0015000D" w:rsidP="0015000D">
      <w:pPr>
        <w:numPr>
          <w:ilvl w:val="0"/>
          <w:numId w:val="23"/>
        </w:numPr>
      </w:pPr>
      <w:r w:rsidRPr="0015000D">
        <w:t>emotional abuse, including ‘house arrest’ and excessive restrictions; denial of access to the telephone, internet, passport and friends; threats to kill</w:t>
      </w:r>
    </w:p>
    <w:p w14:paraId="4F52E503" w14:textId="77777777" w:rsidR="0015000D" w:rsidRPr="0015000D" w:rsidRDefault="0015000D" w:rsidP="0015000D">
      <w:pPr>
        <w:numPr>
          <w:ilvl w:val="0"/>
          <w:numId w:val="23"/>
        </w:numPr>
      </w:pPr>
      <w:r w:rsidRPr="0015000D">
        <w:t>pressure to go abroad. Victims are sometimes persuaded to go to another country under false pretences, when in fact the intention could be to kill them</w:t>
      </w:r>
    </w:p>
    <w:p w14:paraId="3A288306" w14:textId="77777777" w:rsidR="0015000D" w:rsidRPr="0015000D" w:rsidRDefault="0015000D" w:rsidP="0015000D">
      <w:r w:rsidRPr="0015000D">
        <w:t>Children sometimes truant from school to obtain relief from being policed at home by relatives. They can feel isolated from their family and social networks and become depressed, which can on some occasions lead to self-harm or suicide.</w:t>
      </w:r>
    </w:p>
    <w:p w14:paraId="3F375C57" w14:textId="77777777" w:rsidR="0015000D" w:rsidRPr="0015000D" w:rsidRDefault="0015000D" w:rsidP="0015000D">
      <w:pPr>
        <w:numPr>
          <w:ilvl w:val="0"/>
          <w:numId w:val="24"/>
        </w:numPr>
      </w:pPr>
      <w:r w:rsidRPr="0015000D">
        <w:rPr>
          <w:lang w:val="fr-FR"/>
        </w:rPr>
        <w:t>Child Sexual Exploitation/Sexual Exploitation (CSE/SE)</w:t>
      </w:r>
    </w:p>
    <w:p w14:paraId="49DE434E" w14:textId="77777777" w:rsidR="0015000D" w:rsidRPr="0015000D" w:rsidRDefault="0015000D" w:rsidP="0015000D">
      <w:r w:rsidRPr="0015000D">
        <w:rPr>
          <w:b/>
          <w:bCs/>
        </w:rPr>
        <w:t>Like all forms of child sexual abuse, child sexual exploitation:</w:t>
      </w:r>
    </w:p>
    <w:p w14:paraId="6EC8EF09" w14:textId="77777777" w:rsidR="0015000D" w:rsidRPr="0015000D" w:rsidRDefault="0015000D" w:rsidP="0015000D">
      <w:pPr>
        <w:numPr>
          <w:ilvl w:val="0"/>
          <w:numId w:val="25"/>
        </w:numPr>
      </w:pPr>
      <w:r w:rsidRPr="0015000D">
        <w:t xml:space="preserve">CSE can affect any child or young person (male or female) under the age of 18 years, including </w:t>
      </w:r>
      <w:proofErr w:type="gramStart"/>
      <w:r w:rsidRPr="0015000D">
        <w:t>16 and 17 year olds</w:t>
      </w:r>
      <w:proofErr w:type="gramEnd"/>
      <w:r w:rsidRPr="0015000D">
        <w:t xml:space="preserve"> who can legally consent to have sex</w:t>
      </w:r>
    </w:p>
    <w:p w14:paraId="2D871518" w14:textId="77777777" w:rsidR="0015000D" w:rsidRPr="0015000D" w:rsidRDefault="0015000D" w:rsidP="0015000D">
      <w:pPr>
        <w:numPr>
          <w:ilvl w:val="0"/>
          <w:numId w:val="25"/>
        </w:numPr>
      </w:pPr>
      <w:r w:rsidRPr="0015000D">
        <w:t>It is not limited to those under 18 and can impact adults as well. For young people aged 18 and over the term child sexual exploitation is reduced to sexual exploitation as they are no longer legally a child</w:t>
      </w:r>
    </w:p>
    <w:p w14:paraId="3241180E" w14:textId="77777777" w:rsidR="0015000D" w:rsidRPr="0015000D" w:rsidRDefault="0015000D" w:rsidP="0015000D">
      <w:pPr>
        <w:numPr>
          <w:ilvl w:val="0"/>
          <w:numId w:val="25"/>
        </w:numPr>
      </w:pPr>
      <w:r w:rsidRPr="0015000D">
        <w:t>can still be abuse even if the sexual activity appears consensual</w:t>
      </w:r>
    </w:p>
    <w:p w14:paraId="06449EDE" w14:textId="77777777" w:rsidR="0015000D" w:rsidRPr="0015000D" w:rsidRDefault="0015000D" w:rsidP="0015000D">
      <w:pPr>
        <w:numPr>
          <w:ilvl w:val="0"/>
          <w:numId w:val="25"/>
        </w:numPr>
      </w:pPr>
      <w:r w:rsidRPr="0015000D">
        <w:t>can include both contact (penetrative and non-penetrative acts) and non-contact sexual activity</w:t>
      </w:r>
    </w:p>
    <w:p w14:paraId="118F4C98" w14:textId="77777777" w:rsidR="0015000D" w:rsidRPr="0015000D" w:rsidRDefault="0015000D" w:rsidP="0015000D">
      <w:pPr>
        <w:numPr>
          <w:ilvl w:val="0"/>
          <w:numId w:val="25"/>
        </w:numPr>
      </w:pPr>
      <w:r w:rsidRPr="0015000D">
        <w:t>can take place in person or via technology, or a combination of both</w:t>
      </w:r>
    </w:p>
    <w:p w14:paraId="417A218F" w14:textId="77777777" w:rsidR="0015000D" w:rsidRPr="0015000D" w:rsidRDefault="0015000D" w:rsidP="0015000D">
      <w:pPr>
        <w:numPr>
          <w:ilvl w:val="0"/>
          <w:numId w:val="25"/>
        </w:numPr>
      </w:pPr>
      <w:r w:rsidRPr="0015000D">
        <w:lastRenderedPageBreak/>
        <w:t>can involve force and/or enticement-based methods of compliance and may, or may not, be accompanied by violence or threats of violence</w:t>
      </w:r>
    </w:p>
    <w:p w14:paraId="05664996" w14:textId="77777777" w:rsidR="0015000D" w:rsidRPr="0015000D" w:rsidRDefault="0015000D" w:rsidP="0015000D">
      <w:pPr>
        <w:numPr>
          <w:ilvl w:val="0"/>
          <w:numId w:val="25"/>
        </w:numPr>
      </w:pPr>
      <w:r w:rsidRPr="0015000D">
        <w:t>may occur without the person’s immediate knowledge (e.g. copying videos or images they have created and posting on social media)</w:t>
      </w:r>
    </w:p>
    <w:p w14:paraId="4021C2C7" w14:textId="77777777" w:rsidR="0015000D" w:rsidRPr="0015000D" w:rsidRDefault="0015000D" w:rsidP="0015000D">
      <w:pPr>
        <w:numPr>
          <w:ilvl w:val="0"/>
          <w:numId w:val="25"/>
        </w:numPr>
      </w:pPr>
      <w:r w:rsidRPr="0015000D">
        <w:t>can be perpetrated by individuals or groups, males or females, and children or adults</w:t>
      </w:r>
    </w:p>
    <w:p w14:paraId="6A3A2A7A" w14:textId="77777777" w:rsidR="0015000D" w:rsidRPr="0015000D" w:rsidRDefault="0015000D" w:rsidP="0015000D">
      <w:pPr>
        <w:numPr>
          <w:ilvl w:val="0"/>
          <w:numId w:val="25"/>
        </w:numPr>
      </w:pPr>
      <w:r w:rsidRPr="0015000D">
        <w:t>can be a one-off occurrence or a series of incidents over time, and range from opportunistic to complex organised abuse</w:t>
      </w:r>
    </w:p>
    <w:p w14:paraId="547C7086" w14:textId="77777777" w:rsidR="0015000D" w:rsidRPr="0015000D" w:rsidRDefault="0015000D" w:rsidP="0015000D">
      <w:pPr>
        <w:numPr>
          <w:ilvl w:val="0"/>
          <w:numId w:val="25"/>
        </w:numPr>
      </w:pPr>
      <w:r w:rsidRPr="0015000D">
        <w:t>is typified by some form of power imbalance in favour of those perpetrating the abuse </w:t>
      </w:r>
    </w:p>
    <w:p w14:paraId="44F5953A" w14:textId="77777777" w:rsidR="0015000D" w:rsidRPr="0015000D" w:rsidRDefault="0015000D" w:rsidP="0015000D">
      <w:r w:rsidRPr="0015000D">
        <w:rPr>
          <w:b/>
          <w:bCs/>
        </w:rPr>
        <w:t>Signs of this type of abuse include:</w:t>
      </w:r>
    </w:p>
    <w:p w14:paraId="1C6AB607" w14:textId="77777777" w:rsidR="0015000D" w:rsidRPr="0015000D" w:rsidRDefault="0015000D" w:rsidP="0015000D">
      <w:pPr>
        <w:numPr>
          <w:ilvl w:val="0"/>
          <w:numId w:val="26"/>
        </w:numPr>
      </w:pPr>
      <w:r w:rsidRPr="0015000D">
        <w:t>acquisition of money, clothes, mobile phones etc. without plausible explanation</w:t>
      </w:r>
    </w:p>
    <w:p w14:paraId="44D5E9DB" w14:textId="77777777" w:rsidR="0015000D" w:rsidRPr="0015000D" w:rsidRDefault="0015000D" w:rsidP="0015000D">
      <w:pPr>
        <w:numPr>
          <w:ilvl w:val="0"/>
          <w:numId w:val="26"/>
        </w:numPr>
      </w:pPr>
      <w:r w:rsidRPr="0015000D">
        <w:t>gang-association and/or isolation from peers/social networks</w:t>
      </w:r>
    </w:p>
    <w:p w14:paraId="5D79630E" w14:textId="77777777" w:rsidR="0015000D" w:rsidRPr="0015000D" w:rsidRDefault="0015000D" w:rsidP="0015000D">
      <w:pPr>
        <w:numPr>
          <w:ilvl w:val="0"/>
          <w:numId w:val="26"/>
        </w:numPr>
      </w:pPr>
      <w:r w:rsidRPr="0015000D">
        <w:t>excessive receipt of texts/phone calls</w:t>
      </w:r>
    </w:p>
    <w:p w14:paraId="14D9EA87" w14:textId="77777777" w:rsidR="0015000D" w:rsidRPr="0015000D" w:rsidRDefault="0015000D" w:rsidP="0015000D">
      <w:pPr>
        <w:numPr>
          <w:ilvl w:val="0"/>
          <w:numId w:val="26"/>
        </w:numPr>
      </w:pPr>
      <w:r w:rsidRPr="0015000D">
        <w:t>returning home under the influence of drugs/alcohol</w:t>
      </w:r>
    </w:p>
    <w:p w14:paraId="0706F9BD" w14:textId="77777777" w:rsidR="0015000D" w:rsidRPr="0015000D" w:rsidRDefault="0015000D" w:rsidP="0015000D">
      <w:pPr>
        <w:numPr>
          <w:ilvl w:val="0"/>
          <w:numId w:val="26"/>
        </w:numPr>
      </w:pPr>
      <w:r w:rsidRPr="0015000D">
        <w:t>inappropriate sexualised behaviour for age/sexually transmitted infections</w:t>
      </w:r>
    </w:p>
    <w:p w14:paraId="31A78015" w14:textId="77777777" w:rsidR="0015000D" w:rsidRPr="0015000D" w:rsidRDefault="0015000D" w:rsidP="0015000D">
      <w:pPr>
        <w:numPr>
          <w:ilvl w:val="0"/>
          <w:numId w:val="26"/>
        </w:numPr>
      </w:pPr>
      <w:r w:rsidRPr="0015000D">
        <w:t>multiple callers (unknown adults or peers)</w:t>
      </w:r>
    </w:p>
    <w:p w14:paraId="01E976DB" w14:textId="77777777" w:rsidR="0015000D" w:rsidRPr="0015000D" w:rsidRDefault="0015000D" w:rsidP="0015000D">
      <w:pPr>
        <w:numPr>
          <w:ilvl w:val="0"/>
          <w:numId w:val="26"/>
        </w:numPr>
      </w:pPr>
      <w:r w:rsidRPr="0015000D">
        <w:t>self-harm or significant changes in emotional well-being</w:t>
      </w:r>
    </w:p>
    <w:p w14:paraId="74815F23" w14:textId="77777777" w:rsidR="0015000D" w:rsidRPr="0015000D" w:rsidRDefault="0015000D" w:rsidP="0015000D">
      <w:pPr>
        <w:numPr>
          <w:ilvl w:val="0"/>
          <w:numId w:val="27"/>
        </w:numPr>
      </w:pPr>
      <w:r w:rsidRPr="0015000D">
        <w:rPr>
          <w:lang w:val="en-US"/>
        </w:rPr>
        <w:t>Grooming</w:t>
      </w:r>
    </w:p>
    <w:p w14:paraId="222BA8AC" w14:textId="77777777" w:rsidR="0015000D" w:rsidRPr="0015000D" w:rsidRDefault="0015000D" w:rsidP="0015000D">
      <w:r w:rsidRPr="0015000D">
        <w:t>Grooming is when someone builds an emotional connection with a child to gain their trust for the purposes of sexual abuse or exploitation. Children and young people can be groomed online or in the real world, by a stranger or by someone they know – for example a family member, friend or professional. Groomers may be male or female. They could be any age. Many CYP don’t understand that they have been groomed, or that what has happened is abuse.</w:t>
      </w:r>
    </w:p>
    <w:p w14:paraId="7FF288B3" w14:textId="77777777" w:rsidR="0015000D" w:rsidRPr="0015000D" w:rsidRDefault="0015000D" w:rsidP="0015000D">
      <w:r w:rsidRPr="0015000D">
        <w:t xml:space="preserve">Children can be groomed for the purpose of sexual abuse as well as other forms of exploitation including involvement in criminal and extremist activity. Children who are missing are more vulnerable to being groomed and may also go missing </w:t>
      </w:r>
      <w:proofErr w:type="gramStart"/>
      <w:r w:rsidRPr="0015000D">
        <w:t>as a result of</w:t>
      </w:r>
      <w:proofErr w:type="gramEnd"/>
      <w:r w:rsidRPr="0015000D">
        <w:t xml:space="preserve"> being groomed.</w:t>
      </w:r>
    </w:p>
    <w:p w14:paraId="16734067" w14:textId="77777777" w:rsidR="0015000D" w:rsidRPr="0015000D" w:rsidRDefault="0015000D" w:rsidP="0015000D">
      <w:pPr>
        <w:numPr>
          <w:ilvl w:val="0"/>
          <w:numId w:val="28"/>
        </w:numPr>
      </w:pPr>
      <w:proofErr w:type="spellStart"/>
      <w:r w:rsidRPr="0015000D">
        <w:rPr>
          <w:lang w:val="en-US"/>
        </w:rPr>
        <w:t>Radicalisation</w:t>
      </w:r>
      <w:proofErr w:type="spellEnd"/>
      <w:r w:rsidRPr="0015000D">
        <w:rPr>
          <w:lang w:val="en-US"/>
        </w:rPr>
        <w:t>: Prevent Strategy</w:t>
      </w:r>
    </w:p>
    <w:p w14:paraId="5E7A6F2E" w14:textId="77777777" w:rsidR="0015000D" w:rsidRPr="0015000D" w:rsidRDefault="0015000D" w:rsidP="0015000D">
      <w:r w:rsidRPr="0015000D">
        <w:t xml:space="preserve">Prevent is one of the four strands of CONTEST which is the Government’s Counter Terrorism Strategy. Safeguarding children and adults who are vulnerable to being radicalised or at risk of being drawn into terrorist-related activity, is one of the main </w:t>
      </w:r>
      <w:r w:rsidRPr="0015000D">
        <w:lastRenderedPageBreak/>
        <w:t>objectives of the Prevent strategy, which is about early intervention to protect and divert people away from the risk they face before illegality occur.</w:t>
      </w:r>
    </w:p>
    <w:p w14:paraId="1A0827A8" w14:textId="77777777" w:rsidR="0015000D" w:rsidRPr="0015000D" w:rsidRDefault="0015000D" w:rsidP="0015000D">
      <w:r w:rsidRPr="0015000D">
        <w:t>A key element of the Prevent Strategy is Channel, namely the process of identifying and referring a person at risk of radicalisation for early intervention and support. It is a multiagency approach to protect vulnerable people, using collaboration between local authorities, statutory partners (such as education and health organisations, social services, children’s and youth services and offender management services, the police and the local community).</w:t>
      </w:r>
    </w:p>
    <w:p w14:paraId="45E619BE" w14:textId="77777777" w:rsidR="0015000D" w:rsidRPr="0015000D" w:rsidRDefault="0015000D" w:rsidP="0015000D">
      <w:r w:rsidRPr="0015000D">
        <w:t>People can be drawn into violence, or they can be exposed to the messages of extremist groups by many means. These can include through the influence of family members or friends and/or direct contact with extremist groups and organisations or, increasingly, through the internet.</w:t>
      </w:r>
    </w:p>
    <w:p w14:paraId="27767354" w14:textId="77777777" w:rsidR="0015000D" w:rsidRPr="0015000D" w:rsidRDefault="0015000D" w:rsidP="0015000D">
      <w:r w:rsidRPr="0015000D">
        <w:rPr>
          <w:b/>
          <w:bCs/>
        </w:rPr>
        <w:t>Potential risk indicators include:</w:t>
      </w:r>
    </w:p>
    <w:p w14:paraId="0633272D" w14:textId="77777777" w:rsidR="0015000D" w:rsidRPr="0015000D" w:rsidRDefault="0015000D" w:rsidP="0015000D">
      <w:pPr>
        <w:numPr>
          <w:ilvl w:val="0"/>
          <w:numId w:val="29"/>
        </w:numPr>
      </w:pPr>
      <w:r w:rsidRPr="0015000D">
        <w:t>use of inappropriate language</w:t>
      </w:r>
    </w:p>
    <w:p w14:paraId="73728BA9" w14:textId="77777777" w:rsidR="0015000D" w:rsidRPr="0015000D" w:rsidRDefault="0015000D" w:rsidP="0015000D">
      <w:pPr>
        <w:numPr>
          <w:ilvl w:val="0"/>
          <w:numId w:val="29"/>
        </w:numPr>
      </w:pPr>
      <w:r w:rsidRPr="0015000D">
        <w:t>possession of violent extremist literature or accessing extremist websites</w:t>
      </w:r>
    </w:p>
    <w:p w14:paraId="0C64D9F1" w14:textId="77777777" w:rsidR="0015000D" w:rsidRPr="0015000D" w:rsidRDefault="0015000D" w:rsidP="0015000D">
      <w:pPr>
        <w:numPr>
          <w:ilvl w:val="0"/>
          <w:numId w:val="29"/>
        </w:numPr>
      </w:pPr>
      <w:r w:rsidRPr="0015000D">
        <w:t>behavioural changes</w:t>
      </w:r>
    </w:p>
    <w:p w14:paraId="1409BCA8" w14:textId="77777777" w:rsidR="0015000D" w:rsidRPr="0015000D" w:rsidRDefault="0015000D" w:rsidP="0015000D">
      <w:pPr>
        <w:numPr>
          <w:ilvl w:val="0"/>
          <w:numId w:val="29"/>
        </w:numPr>
      </w:pPr>
      <w:r w:rsidRPr="0015000D">
        <w:t>the expression of extremist views</w:t>
      </w:r>
    </w:p>
    <w:p w14:paraId="54974528" w14:textId="77777777" w:rsidR="0015000D" w:rsidRPr="0015000D" w:rsidRDefault="0015000D" w:rsidP="0015000D">
      <w:pPr>
        <w:numPr>
          <w:ilvl w:val="0"/>
          <w:numId w:val="29"/>
        </w:numPr>
      </w:pPr>
      <w:r w:rsidRPr="0015000D">
        <w:t>advocating violent actions and means</w:t>
      </w:r>
    </w:p>
    <w:p w14:paraId="4A44FE5A" w14:textId="77777777" w:rsidR="0015000D" w:rsidRPr="0015000D" w:rsidRDefault="0015000D" w:rsidP="0015000D">
      <w:pPr>
        <w:numPr>
          <w:ilvl w:val="0"/>
          <w:numId w:val="29"/>
        </w:numPr>
      </w:pPr>
      <w:r w:rsidRPr="0015000D">
        <w:t>association with known extremists</w:t>
      </w:r>
    </w:p>
    <w:p w14:paraId="53DE8EF9" w14:textId="77777777" w:rsidR="0015000D" w:rsidRPr="0015000D" w:rsidRDefault="0015000D" w:rsidP="0015000D">
      <w:pPr>
        <w:numPr>
          <w:ilvl w:val="0"/>
          <w:numId w:val="30"/>
        </w:numPr>
      </w:pPr>
      <w:r w:rsidRPr="0015000D">
        <w:rPr>
          <w:lang w:val="en-US"/>
        </w:rPr>
        <w:t>Gangs and County Lines</w:t>
      </w:r>
    </w:p>
    <w:p w14:paraId="1C1FBCDA" w14:textId="77777777" w:rsidR="0015000D" w:rsidRPr="0015000D" w:rsidRDefault="0015000D" w:rsidP="0015000D">
      <w:r w:rsidRPr="0015000D">
        <w:t>Gangs are defined as groups of children who often gather in public places to socialise, and peer association is an essential feature of most children’s transition to adulthood. Groups of children often can be disorderly and/or anti-social without engaging in criminal activity.</w:t>
      </w:r>
    </w:p>
    <w:p w14:paraId="089CBB3C" w14:textId="77777777" w:rsidR="0015000D" w:rsidRPr="0015000D" w:rsidRDefault="0015000D" w:rsidP="0015000D">
      <w:r w:rsidRPr="0015000D">
        <w:t xml:space="preserve">Youth violence, serious or otherwise, may be a function of gang activity. However, it could equally represent the behaviour of a child acting individually in response to his or her </w:t>
      </w:r>
      <w:proofErr w:type="gramStart"/>
      <w:r w:rsidRPr="0015000D">
        <w:t>particular history</w:t>
      </w:r>
      <w:proofErr w:type="gramEnd"/>
      <w:r w:rsidRPr="0015000D">
        <w:t xml:space="preserve"> and circumstances. Children may be coerced or choose to carry a weapon </w:t>
      </w:r>
      <w:proofErr w:type="gramStart"/>
      <w:r w:rsidRPr="0015000D">
        <w:t>as a result of</w:t>
      </w:r>
      <w:proofErr w:type="gramEnd"/>
      <w:r w:rsidRPr="0015000D">
        <w:t xml:space="preserve"> involvement in gangs. They are also more likely to be at risk of sexual exploitation.</w:t>
      </w:r>
    </w:p>
    <w:p w14:paraId="7FC79D92" w14:textId="77777777" w:rsidR="0015000D" w:rsidRPr="0015000D" w:rsidRDefault="0015000D" w:rsidP="0015000D">
      <w:r w:rsidRPr="0015000D">
        <w:rPr>
          <w:b/>
          <w:bCs/>
        </w:rPr>
        <w:t>Circumstances which can foster the emergence of gangs:</w:t>
      </w:r>
    </w:p>
    <w:p w14:paraId="27F4F3C2" w14:textId="77777777" w:rsidR="0015000D" w:rsidRPr="0015000D" w:rsidRDefault="0015000D" w:rsidP="0015000D">
      <w:pPr>
        <w:numPr>
          <w:ilvl w:val="0"/>
          <w:numId w:val="31"/>
        </w:numPr>
      </w:pPr>
      <w:r w:rsidRPr="0015000D">
        <w:t>areas with a high level of social and economic exclusion and mobility (which weakens the ties of kinship and friendship and the established mechanisms of informal control and social support)</w:t>
      </w:r>
    </w:p>
    <w:p w14:paraId="7B382DEB" w14:textId="77777777" w:rsidR="0015000D" w:rsidRPr="0015000D" w:rsidRDefault="0015000D" w:rsidP="0015000D">
      <w:pPr>
        <w:numPr>
          <w:ilvl w:val="0"/>
          <w:numId w:val="31"/>
        </w:numPr>
      </w:pPr>
      <w:r w:rsidRPr="0015000D">
        <w:lastRenderedPageBreak/>
        <w:t>areas made up of predominantly social housing, and especially where it is high rise / high density social housing</w:t>
      </w:r>
    </w:p>
    <w:p w14:paraId="35468569" w14:textId="77777777" w:rsidR="0015000D" w:rsidRPr="0015000D" w:rsidRDefault="0015000D" w:rsidP="0015000D">
      <w:pPr>
        <w:numPr>
          <w:ilvl w:val="0"/>
          <w:numId w:val="31"/>
        </w:numPr>
      </w:pPr>
      <w:r w:rsidRPr="0015000D">
        <w:t>areas with poor performing schools – in terms of leadership, positive ethos, managing behaviour and partnership working</w:t>
      </w:r>
    </w:p>
    <w:p w14:paraId="6D78DC7E" w14:textId="77777777" w:rsidR="0015000D" w:rsidRPr="0015000D" w:rsidRDefault="0015000D" w:rsidP="0015000D">
      <w:pPr>
        <w:numPr>
          <w:ilvl w:val="0"/>
          <w:numId w:val="31"/>
        </w:numPr>
      </w:pPr>
      <w:r w:rsidRPr="0015000D">
        <w:t>lack of access to pro-social activities (e.g. youth service) and to vocational training and opportunities</w:t>
      </w:r>
    </w:p>
    <w:p w14:paraId="50AFB553" w14:textId="77777777" w:rsidR="0015000D" w:rsidRPr="0015000D" w:rsidRDefault="0015000D" w:rsidP="0015000D">
      <w:pPr>
        <w:numPr>
          <w:ilvl w:val="0"/>
          <w:numId w:val="31"/>
        </w:numPr>
      </w:pPr>
      <w:r w:rsidRPr="0015000D">
        <w:t>communities who have experienced war situations prior to arrival in the UK</w:t>
      </w:r>
    </w:p>
    <w:p w14:paraId="7FCC0C30" w14:textId="77777777" w:rsidR="0015000D" w:rsidRPr="0015000D" w:rsidRDefault="0015000D" w:rsidP="0015000D">
      <w:pPr>
        <w:numPr>
          <w:ilvl w:val="0"/>
          <w:numId w:val="31"/>
        </w:numPr>
      </w:pPr>
      <w:r w:rsidRPr="0015000D">
        <w:t>areas with a high level of gang activity / peer pressure and intimidation, particularly if the family is denying this or is in fear of the gangs</w:t>
      </w:r>
    </w:p>
    <w:p w14:paraId="51FC81E0" w14:textId="77777777" w:rsidR="0015000D" w:rsidRPr="0015000D" w:rsidRDefault="0015000D" w:rsidP="0015000D">
      <w:pPr>
        <w:numPr>
          <w:ilvl w:val="0"/>
          <w:numId w:val="31"/>
        </w:numPr>
      </w:pPr>
      <w:r w:rsidRPr="0015000D">
        <w:t>family members involved in gang activity and criminality</w:t>
      </w:r>
    </w:p>
    <w:p w14:paraId="5F0F52B4" w14:textId="77777777" w:rsidR="0015000D" w:rsidRPr="0015000D" w:rsidRDefault="0015000D" w:rsidP="0015000D">
      <w:r w:rsidRPr="0015000D">
        <w:rPr>
          <w:b/>
          <w:bCs/>
        </w:rPr>
        <w:t>County Lines</w:t>
      </w:r>
      <w:r w:rsidRPr="0015000D">
        <w:t> – ‘County lines’ is the term used to describe the approach taken by gangs originating from large urban areas, who travel to locations elsewhere such as county or coastal towns to sell class A drugs. Gangs typically recruit and exploit children and vulnerable young people to courier drugs and cash. Typically, users ask for drugs via a mobile phone line used by the gang. Couriers travel between the gang’s urban base and the county or coastal locations on a regular basis to collect cash and deliver drugs.</w:t>
      </w:r>
    </w:p>
    <w:p w14:paraId="69E4A58B" w14:textId="77777777" w:rsidR="0015000D" w:rsidRPr="0015000D" w:rsidRDefault="0015000D" w:rsidP="0015000D">
      <w:pPr>
        <w:numPr>
          <w:ilvl w:val="0"/>
          <w:numId w:val="32"/>
        </w:numPr>
      </w:pPr>
      <w:r w:rsidRPr="0015000D">
        <w:rPr>
          <w:lang w:val="en-US"/>
        </w:rPr>
        <w:t>Online safety</w:t>
      </w:r>
    </w:p>
    <w:p w14:paraId="03AFC3C1" w14:textId="77777777" w:rsidR="0015000D" w:rsidRPr="0015000D" w:rsidRDefault="0015000D" w:rsidP="0015000D">
      <w:r w:rsidRPr="0015000D">
        <w:rPr>
          <w:b/>
          <w:bCs/>
        </w:rPr>
        <w:t>Online abuse relates to the following main areas of abuse to children:</w:t>
      </w:r>
    </w:p>
    <w:p w14:paraId="08F57911" w14:textId="77777777" w:rsidR="0015000D" w:rsidRPr="0015000D" w:rsidRDefault="0015000D" w:rsidP="0015000D">
      <w:pPr>
        <w:numPr>
          <w:ilvl w:val="0"/>
          <w:numId w:val="33"/>
        </w:numPr>
      </w:pPr>
      <w:r w:rsidRPr="0015000D">
        <w:t>abusive images of children (although these are not confined to the Internet)</w:t>
      </w:r>
    </w:p>
    <w:p w14:paraId="4C322C42" w14:textId="77777777" w:rsidR="0015000D" w:rsidRPr="0015000D" w:rsidRDefault="0015000D" w:rsidP="0015000D">
      <w:pPr>
        <w:numPr>
          <w:ilvl w:val="1"/>
          <w:numId w:val="33"/>
        </w:numPr>
      </w:pPr>
      <w:r w:rsidRPr="0015000D">
        <w:t xml:space="preserve">a child or young person being groomed </w:t>
      </w:r>
      <w:proofErr w:type="gramStart"/>
      <w:r w:rsidRPr="0015000D">
        <w:t>in regard to</w:t>
      </w:r>
      <w:proofErr w:type="gramEnd"/>
      <w:r w:rsidRPr="0015000D">
        <w:t xml:space="preserve"> sexual abuse</w:t>
      </w:r>
    </w:p>
    <w:p w14:paraId="3BD8CAD3" w14:textId="77777777" w:rsidR="0015000D" w:rsidRPr="0015000D" w:rsidRDefault="0015000D" w:rsidP="0015000D">
      <w:pPr>
        <w:numPr>
          <w:ilvl w:val="1"/>
          <w:numId w:val="33"/>
        </w:numPr>
      </w:pPr>
      <w:r w:rsidRPr="0015000D">
        <w:t>exposure to adult abusive images and other offensive material via the Internet</w:t>
      </w:r>
    </w:p>
    <w:p w14:paraId="06E9DB3F" w14:textId="77777777" w:rsidR="0015000D" w:rsidRPr="0015000D" w:rsidRDefault="0015000D" w:rsidP="0015000D">
      <w:pPr>
        <w:numPr>
          <w:ilvl w:val="1"/>
          <w:numId w:val="33"/>
        </w:numPr>
      </w:pPr>
      <w:r w:rsidRPr="0015000D">
        <w:t>access to age restricted content including online sex work and pornography</w:t>
      </w:r>
    </w:p>
    <w:p w14:paraId="548CA427" w14:textId="77777777" w:rsidR="0015000D" w:rsidRPr="0015000D" w:rsidRDefault="0015000D" w:rsidP="0015000D">
      <w:pPr>
        <w:numPr>
          <w:ilvl w:val="1"/>
          <w:numId w:val="33"/>
        </w:numPr>
      </w:pPr>
      <w:r w:rsidRPr="0015000D">
        <w:t>the use of the internet and in particular social media sites, to engage children in extremist ideologies</w:t>
      </w:r>
    </w:p>
    <w:p w14:paraId="328242B6" w14:textId="77777777" w:rsidR="0015000D" w:rsidRPr="0015000D" w:rsidRDefault="0015000D" w:rsidP="0015000D">
      <w:pPr>
        <w:numPr>
          <w:ilvl w:val="1"/>
          <w:numId w:val="33"/>
        </w:numPr>
      </w:pPr>
      <w:r w:rsidRPr="0015000D">
        <w:t>financial online abuse, including fraud, scams, extortion, online commercial sexual exploitation, and ‘money mule’ exploitation</w:t>
      </w:r>
    </w:p>
    <w:p w14:paraId="4A461217" w14:textId="77777777" w:rsidR="0015000D" w:rsidRPr="0015000D" w:rsidRDefault="0015000D" w:rsidP="0015000D">
      <w:r w:rsidRPr="0015000D">
        <w:t xml:space="preserve">Social networking sites are often used by perpetrators </w:t>
      </w:r>
      <w:proofErr w:type="gramStart"/>
      <w:r w:rsidRPr="0015000D">
        <w:t>as a way to</w:t>
      </w:r>
      <w:proofErr w:type="gramEnd"/>
      <w:r w:rsidRPr="0015000D">
        <w:t xml:space="preserve"> access children and young people for sexual abuse. Radical and extremist groups may use social networking to attract children and young people. E.g. extreme Islamist, or Far Right/Neo Nazi ideologies, Irish Republican and Loyalist paramilitary groups, extremist Animal Rights groups and others who justify political, religious, sexist or racist violence.</w:t>
      </w:r>
    </w:p>
    <w:p w14:paraId="7D30CB40" w14:textId="77777777" w:rsidR="0015000D" w:rsidRPr="0015000D" w:rsidRDefault="0015000D" w:rsidP="0015000D">
      <w:r w:rsidRPr="0015000D">
        <w:rPr>
          <w:b/>
          <w:bCs/>
        </w:rPr>
        <w:lastRenderedPageBreak/>
        <w:t>Cyber-bullying</w:t>
      </w:r>
      <w:r w:rsidRPr="0015000D">
        <w:t> or online bullying is when a person is tormented, threatened, harassed, humiliated, embarrassed or otherwise targeted by another online.</w:t>
      </w:r>
    </w:p>
    <w:p w14:paraId="53F260B7" w14:textId="77777777" w:rsidR="0015000D" w:rsidRPr="0015000D" w:rsidRDefault="0015000D" w:rsidP="0015000D">
      <w:r w:rsidRPr="0015000D">
        <w:rPr>
          <w:b/>
          <w:bCs/>
        </w:rPr>
        <w:t>Sexting</w:t>
      </w:r>
      <w:r w:rsidRPr="0015000D">
        <w:t> describes the use of technology to generate images or videos; images that are of a sexual nature. The content can vary, from text messages to images of partial nudity to sexual images or video. These images are then shared between young people and/or adults and with people they may not even know. People are not always aware that these actions are illegal.</w:t>
      </w:r>
    </w:p>
    <w:p w14:paraId="14754019" w14:textId="77777777" w:rsidR="0015000D" w:rsidRPr="0015000D" w:rsidRDefault="0015000D" w:rsidP="0015000D">
      <w:pPr>
        <w:numPr>
          <w:ilvl w:val="0"/>
          <w:numId w:val="34"/>
        </w:numPr>
      </w:pPr>
      <w:r w:rsidRPr="0015000D">
        <w:rPr>
          <w:lang w:val="en-US"/>
        </w:rPr>
        <w:t>Self-Harm and Suicidal Ideation/</w:t>
      </w:r>
      <w:proofErr w:type="spellStart"/>
      <w:r w:rsidRPr="0015000D">
        <w:rPr>
          <w:lang w:val="en-US"/>
        </w:rPr>
        <w:t>Behaviour</w:t>
      </w:r>
      <w:proofErr w:type="spellEnd"/>
    </w:p>
    <w:p w14:paraId="7128BCF8" w14:textId="77777777" w:rsidR="0015000D" w:rsidRPr="0015000D" w:rsidRDefault="0015000D" w:rsidP="0015000D">
      <w:r w:rsidRPr="0015000D">
        <w:t>Anyone who self-harms or expresses thoughts about self-harm or about suicide, must be taken seriously and appropriate help and intervention should be offered at the earliest point. If you become aware that someone has self-harmed, or is contemplating this or suicide, you should talk with them without delay, inform their parents or carers and /or refer them to Children’s Social care. </w:t>
      </w:r>
    </w:p>
    <w:p w14:paraId="00490C1B" w14:textId="77777777" w:rsidR="003E340F" w:rsidRDefault="003E340F"/>
    <w:sectPr w:rsidR="003E3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40C"/>
    <w:multiLevelType w:val="multilevel"/>
    <w:tmpl w:val="255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B206B"/>
    <w:multiLevelType w:val="multilevel"/>
    <w:tmpl w:val="B69C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B1427"/>
    <w:multiLevelType w:val="multilevel"/>
    <w:tmpl w:val="877A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215B8"/>
    <w:multiLevelType w:val="multilevel"/>
    <w:tmpl w:val="E0E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11D64"/>
    <w:multiLevelType w:val="multilevel"/>
    <w:tmpl w:val="5C96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16877"/>
    <w:multiLevelType w:val="multilevel"/>
    <w:tmpl w:val="E9AE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74FCA"/>
    <w:multiLevelType w:val="multilevel"/>
    <w:tmpl w:val="912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0253A"/>
    <w:multiLevelType w:val="multilevel"/>
    <w:tmpl w:val="922C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C1675"/>
    <w:multiLevelType w:val="multilevel"/>
    <w:tmpl w:val="9112E6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5D0798"/>
    <w:multiLevelType w:val="multilevel"/>
    <w:tmpl w:val="1D383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7C0AAF"/>
    <w:multiLevelType w:val="multilevel"/>
    <w:tmpl w:val="0C3CDC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CC5CE7"/>
    <w:multiLevelType w:val="multilevel"/>
    <w:tmpl w:val="BB74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D0566"/>
    <w:multiLevelType w:val="multilevel"/>
    <w:tmpl w:val="A85A2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7A22F7"/>
    <w:multiLevelType w:val="multilevel"/>
    <w:tmpl w:val="2A0427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AC3786"/>
    <w:multiLevelType w:val="multilevel"/>
    <w:tmpl w:val="AFEA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007A36"/>
    <w:multiLevelType w:val="multilevel"/>
    <w:tmpl w:val="5896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6F3FAF"/>
    <w:multiLevelType w:val="multilevel"/>
    <w:tmpl w:val="A3E64A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463B91"/>
    <w:multiLevelType w:val="multilevel"/>
    <w:tmpl w:val="D7C689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3724EE"/>
    <w:multiLevelType w:val="multilevel"/>
    <w:tmpl w:val="119AA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404549"/>
    <w:multiLevelType w:val="multilevel"/>
    <w:tmpl w:val="9AB6E6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29328A"/>
    <w:multiLevelType w:val="multilevel"/>
    <w:tmpl w:val="42AA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213051"/>
    <w:multiLevelType w:val="multilevel"/>
    <w:tmpl w:val="7E5C01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610CBF"/>
    <w:multiLevelType w:val="multilevel"/>
    <w:tmpl w:val="35823B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0803AD"/>
    <w:multiLevelType w:val="multilevel"/>
    <w:tmpl w:val="6F50C1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643BD5"/>
    <w:multiLevelType w:val="multilevel"/>
    <w:tmpl w:val="4EC2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467BFA"/>
    <w:multiLevelType w:val="multilevel"/>
    <w:tmpl w:val="CCFE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E38A9"/>
    <w:multiLevelType w:val="multilevel"/>
    <w:tmpl w:val="FABC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AB0C89"/>
    <w:multiLevelType w:val="multilevel"/>
    <w:tmpl w:val="35BC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B1781E"/>
    <w:multiLevelType w:val="multilevel"/>
    <w:tmpl w:val="B008C7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92FC8"/>
    <w:multiLevelType w:val="multilevel"/>
    <w:tmpl w:val="8EC6D8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A401AF"/>
    <w:multiLevelType w:val="multilevel"/>
    <w:tmpl w:val="8A72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64B73"/>
    <w:multiLevelType w:val="multilevel"/>
    <w:tmpl w:val="A106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7A03E4"/>
    <w:multiLevelType w:val="multilevel"/>
    <w:tmpl w:val="C70252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6917B3"/>
    <w:multiLevelType w:val="multilevel"/>
    <w:tmpl w:val="AEFE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563043">
    <w:abstractNumId w:val="24"/>
  </w:num>
  <w:num w:numId="2" w16cid:durableId="1164054855">
    <w:abstractNumId w:val="15"/>
  </w:num>
  <w:num w:numId="3" w16cid:durableId="1091507042">
    <w:abstractNumId w:val="1"/>
  </w:num>
  <w:num w:numId="4" w16cid:durableId="385180323">
    <w:abstractNumId w:val="18"/>
  </w:num>
  <w:num w:numId="5" w16cid:durableId="1889491267">
    <w:abstractNumId w:val="25"/>
  </w:num>
  <w:num w:numId="6" w16cid:durableId="1491560629">
    <w:abstractNumId w:val="7"/>
  </w:num>
  <w:num w:numId="7" w16cid:durableId="560362357">
    <w:abstractNumId w:val="12"/>
  </w:num>
  <w:num w:numId="8" w16cid:durableId="593243124">
    <w:abstractNumId w:val="4"/>
  </w:num>
  <w:num w:numId="9" w16cid:durableId="1877615049">
    <w:abstractNumId w:val="26"/>
  </w:num>
  <w:num w:numId="10" w16cid:durableId="1565021165">
    <w:abstractNumId w:val="19"/>
  </w:num>
  <w:num w:numId="11" w16cid:durableId="905796311">
    <w:abstractNumId w:val="31"/>
  </w:num>
  <w:num w:numId="12" w16cid:durableId="2127187306">
    <w:abstractNumId w:val="11"/>
  </w:num>
  <w:num w:numId="13" w16cid:durableId="861551841">
    <w:abstractNumId w:val="2"/>
  </w:num>
  <w:num w:numId="14" w16cid:durableId="1814833823">
    <w:abstractNumId w:val="16"/>
  </w:num>
  <w:num w:numId="15" w16cid:durableId="34546388">
    <w:abstractNumId w:val="20"/>
  </w:num>
  <w:num w:numId="16" w16cid:durableId="2031370736">
    <w:abstractNumId w:val="28"/>
  </w:num>
  <w:num w:numId="17" w16cid:durableId="1620646426">
    <w:abstractNumId w:val="21"/>
  </w:num>
  <w:num w:numId="18" w16cid:durableId="1188517527">
    <w:abstractNumId w:val="6"/>
  </w:num>
  <w:num w:numId="19" w16cid:durableId="1332752273">
    <w:abstractNumId w:val="10"/>
  </w:num>
  <w:num w:numId="20" w16cid:durableId="1890989299">
    <w:abstractNumId w:val="5"/>
  </w:num>
  <w:num w:numId="21" w16cid:durableId="1873107623">
    <w:abstractNumId w:val="3"/>
  </w:num>
  <w:num w:numId="22" w16cid:durableId="1080181190">
    <w:abstractNumId w:val="32"/>
  </w:num>
  <w:num w:numId="23" w16cid:durableId="1381444796">
    <w:abstractNumId w:val="33"/>
  </w:num>
  <w:num w:numId="24" w16cid:durableId="1523712939">
    <w:abstractNumId w:val="22"/>
  </w:num>
  <w:num w:numId="25" w16cid:durableId="765081921">
    <w:abstractNumId w:val="30"/>
  </w:num>
  <w:num w:numId="26" w16cid:durableId="306907468">
    <w:abstractNumId w:val="14"/>
  </w:num>
  <w:num w:numId="27" w16cid:durableId="367612297">
    <w:abstractNumId w:val="23"/>
  </w:num>
  <w:num w:numId="28" w16cid:durableId="1354188836">
    <w:abstractNumId w:val="13"/>
  </w:num>
  <w:num w:numId="29" w16cid:durableId="1661809447">
    <w:abstractNumId w:val="27"/>
  </w:num>
  <w:num w:numId="30" w16cid:durableId="184709357">
    <w:abstractNumId w:val="8"/>
  </w:num>
  <w:num w:numId="31" w16cid:durableId="1867594050">
    <w:abstractNumId w:val="0"/>
  </w:num>
  <w:num w:numId="32" w16cid:durableId="1575435311">
    <w:abstractNumId w:val="29"/>
  </w:num>
  <w:num w:numId="33" w16cid:durableId="1496261769">
    <w:abstractNumId w:val="9"/>
  </w:num>
  <w:num w:numId="34" w16cid:durableId="16125147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0D"/>
    <w:rsid w:val="0015000D"/>
    <w:rsid w:val="00286882"/>
    <w:rsid w:val="003E340F"/>
    <w:rsid w:val="00572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EA2E"/>
  <w15:chartTrackingRefBased/>
  <w15:docId w15:val="{374242A3-920C-40FB-B6F5-DC1F777F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00D"/>
    <w:rPr>
      <w:rFonts w:eastAsiaTheme="majorEastAsia" w:cstheme="majorBidi"/>
      <w:color w:val="272727" w:themeColor="text1" w:themeTint="D8"/>
    </w:rPr>
  </w:style>
  <w:style w:type="paragraph" w:styleId="Title">
    <w:name w:val="Title"/>
    <w:basedOn w:val="Normal"/>
    <w:next w:val="Normal"/>
    <w:link w:val="TitleChar"/>
    <w:uiPriority w:val="10"/>
    <w:qFormat/>
    <w:rsid w:val="00150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00D"/>
    <w:pPr>
      <w:spacing w:before="160"/>
      <w:jc w:val="center"/>
    </w:pPr>
    <w:rPr>
      <w:i/>
      <w:iCs/>
      <w:color w:val="404040" w:themeColor="text1" w:themeTint="BF"/>
    </w:rPr>
  </w:style>
  <w:style w:type="character" w:customStyle="1" w:styleId="QuoteChar">
    <w:name w:val="Quote Char"/>
    <w:basedOn w:val="DefaultParagraphFont"/>
    <w:link w:val="Quote"/>
    <w:uiPriority w:val="29"/>
    <w:rsid w:val="0015000D"/>
    <w:rPr>
      <w:i/>
      <w:iCs/>
      <w:color w:val="404040" w:themeColor="text1" w:themeTint="BF"/>
    </w:rPr>
  </w:style>
  <w:style w:type="paragraph" w:styleId="ListParagraph">
    <w:name w:val="List Paragraph"/>
    <w:basedOn w:val="Normal"/>
    <w:uiPriority w:val="34"/>
    <w:qFormat/>
    <w:rsid w:val="0015000D"/>
    <w:pPr>
      <w:ind w:left="720"/>
      <w:contextualSpacing/>
    </w:pPr>
  </w:style>
  <w:style w:type="character" w:styleId="IntenseEmphasis">
    <w:name w:val="Intense Emphasis"/>
    <w:basedOn w:val="DefaultParagraphFont"/>
    <w:uiPriority w:val="21"/>
    <w:qFormat/>
    <w:rsid w:val="0015000D"/>
    <w:rPr>
      <w:i/>
      <w:iCs/>
      <w:color w:val="0F4761" w:themeColor="accent1" w:themeShade="BF"/>
    </w:rPr>
  </w:style>
  <w:style w:type="paragraph" w:styleId="IntenseQuote">
    <w:name w:val="Intense Quote"/>
    <w:basedOn w:val="Normal"/>
    <w:next w:val="Normal"/>
    <w:link w:val="IntenseQuoteChar"/>
    <w:uiPriority w:val="30"/>
    <w:qFormat/>
    <w:rsid w:val="00150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00D"/>
    <w:rPr>
      <w:i/>
      <w:iCs/>
      <w:color w:val="0F4761" w:themeColor="accent1" w:themeShade="BF"/>
    </w:rPr>
  </w:style>
  <w:style w:type="character" w:styleId="IntenseReference">
    <w:name w:val="Intense Reference"/>
    <w:basedOn w:val="DefaultParagraphFont"/>
    <w:uiPriority w:val="32"/>
    <w:qFormat/>
    <w:rsid w:val="0015000D"/>
    <w:rPr>
      <w:b/>
      <w:bCs/>
      <w:smallCaps/>
      <w:color w:val="0F4761" w:themeColor="accent1" w:themeShade="BF"/>
      <w:spacing w:val="5"/>
    </w:rPr>
  </w:style>
  <w:style w:type="character" w:styleId="Hyperlink">
    <w:name w:val="Hyperlink"/>
    <w:basedOn w:val="DefaultParagraphFont"/>
    <w:uiPriority w:val="99"/>
    <w:unhideWhenUsed/>
    <w:rsid w:val="0015000D"/>
    <w:rPr>
      <w:color w:val="467886" w:themeColor="hyperlink"/>
      <w:u w:val="single"/>
    </w:rPr>
  </w:style>
  <w:style w:type="character" w:styleId="UnresolvedMention">
    <w:name w:val="Unresolved Mention"/>
    <w:basedOn w:val="DefaultParagraphFont"/>
    <w:uiPriority w:val="99"/>
    <w:semiHidden/>
    <w:unhideWhenUsed/>
    <w:rsid w:val="00150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3081</Words>
  <Characters>17562</Characters>
  <Application>Microsoft Office Word</Application>
  <DocSecurity>0</DocSecurity>
  <Lines>146</Lines>
  <Paragraphs>41</Paragraphs>
  <ScaleCrop>false</ScaleCrop>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 Walker-Smith</dc:creator>
  <cp:keywords/>
  <dc:description/>
  <cp:lastModifiedBy>Charmian Walker-Smith</cp:lastModifiedBy>
  <cp:revision>1</cp:revision>
  <dcterms:created xsi:type="dcterms:W3CDTF">2025-09-12T15:31:00Z</dcterms:created>
  <dcterms:modified xsi:type="dcterms:W3CDTF">2025-09-12T15:34:00Z</dcterms:modified>
</cp:coreProperties>
</file>