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7AAB2" w14:textId="32EA684B" w:rsidR="00451B1E" w:rsidRPr="00BB610E" w:rsidRDefault="0031796E" w:rsidP="00451B1E">
      <w:pPr>
        <w:rPr>
          <w:b/>
          <w:sz w:val="24"/>
          <w:szCs w:val="24"/>
        </w:rPr>
      </w:pPr>
      <w:r w:rsidRPr="00BB610E">
        <w:rPr>
          <w:b/>
          <w:sz w:val="24"/>
          <w:szCs w:val="24"/>
        </w:rPr>
        <w:t>Suggested Serious Violence campaign plan, using resources</w:t>
      </w:r>
      <w:r w:rsidR="00451B1E" w:rsidRPr="00BB610E">
        <w:rPr>
          <w:b/>
          <w:sz w:val="24"/>
          <w:szCs w:val="24"/>
        </w:rPr>
        <w:t xml:space="preserve"> from </w:t>
      </w:r>
      <w:hyperlink r:id="rId5" w:history="1">
        <w:r w:rsidR="00451B1E" w:rsidRPr="00BB610E">
          <w:rPr>
            <w:rStyle w:val="Hyperlink"/>
            <w:b/>
            <w:sz w:val="24"/>
            <w:szCs w:val="24"/>
          </w:rPr>
          <w:t>this page</w:t>
        </w:r>
      </w:hyperlink>
      <w:r w:rsidR="00451B1E" w:rsidRPr="00BB610E">
        <w:rPr>
          <w:b/>
          <w:sz w:val="24"/>
          <w:szCs w:val="24"/>
        </w:rPr>
        <w:t>.</w:t>
      </w:r>
    </w:p>
    <w:p w14:paraId="4808F3EB" w14:textId="77777777" w:rsidR="00BB610E" w:rsidRPr="00BB610E" w:rsidRDefault="009E1C08" w:rsidP="00BB610E">
      <w:pPr>
        <w:pStyle w:val="ListParagraph"/>
        <w:numPr>
          <w:ilvl w:val="0"/>
          <w:numId w:val="3"/>
        </w:numPr>
        <w:spacing w:line="254" w:lineRule="auto"/>
        <w:rPr>
          <w:sz w:val="24"/>
          <w:szCs w:val="24"/>
        </w:rPr>
      </w:pPr>
      <w:r w:rsidRPr="00BB610E">
        <w:rPr>
          <w:rFonts w:ascii="Calibri" w:hAnsi="Calibri"/>
          <w:sz w:val="24"/>
          <w:szCs w:val="24"/>
        </w:rPr>
        <w:t xml:space="preserve">Before planning a new campaign, it’s always worthwhile finding out what initiatives are already under way on </w:t>
      </w:r>
      <w:r w:rsidR="0069617E" w:rsidRPr="00BB610E">
        <w:rPr>
          <w:rFonts w:ascii="Calibri" w:hAnsi="Calibri"/>
          <w:sz w:val="24"/>
          <w:szCs w:val="24"/>
        </w:rPr>
        <w:t>serious violence</w:t>
      </w:r>
      <w:r w:rsidRPr="00BB610E">
        <w:rPr>
          <w:rFonts w:ascii="Calibri" w:hAnsi="Calibri"/>
          <w:sz w:val="24"/>
          <w:szCs w:val="24"/>
        </w:rPr>
        <w:t xml:space="preserve"> within your local police force and local authority? It might be that you can add and support something that’s already under way too.</w:t>
      </w:r>
      <w:r w:rsidR="00BB610E" w:rsidRPr="00BB610E">
        <w:rPr>
          <w:sz w:val="24"/>
          <w:szCs w:val="24"/>
        </w:rPr>
        <w:t xml:space="preserve"> </w:t>
      </w:r>
    </w:p>
    <w:p w14:paraId="172AE3E3" w14:textId="43FC3D7A" w:rsidR="009E1C08" w:rsidRPr="00BB610E" w:rsidRDefault="00BB610E" w:rsidP="00BB610E">
      <w:pPr>
        <w:pStyle w:val="ListParagraph"/>
        <w:numPr>
          <w:ilvl w:val="0"/>
          <w:numId w:val="3"/>
        </w:numPr>
        <w:spacing w:line="254" w:lineRule="auto"/>
        <w:rPr>
          <w:sz w:val="24"/>
          <w:szCs w:val="24"/>
        </w:rPr>
      </w:pPr>
      <w:r w:rsidRPr="00BB610E">
        <w:rPr>
          <w:sz w:val="24"/>
          <w:szCs w:val="24"/>
        </w:rPr>
        <w:t>It might be worthwhile contacting your local Police Community Support Officer (PCSO) office to ask if they can help to cover the cost of any printing.</w:t>
      </w:r>
    </w:p>
    <w:p w14:paraId="712DD615" w14:textId="19A382FE" w:rsidR="00A60357" w:rsidRPr="00BB610E" w:rsidRDefault="00684E2F" w:rsidP="007475F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B610E">
        <w:rPr>
          <w:sz w:val="24"/>
          <w:szCs w:val="24"/>
        </w:rPr>
        <w:t>During the campaign, start a conversation about serious violence with at least three people each week</w:t>
      </w:r>
      <w:r w:rsidR="00505CBA" w:rsidRPr="00BB610E">
        <w:rPr>
          <w:sz w:val="24"/>
          <w:szCs w:val="24"/>
        </w:rPr>
        <w:t>.</w:t>
      </w:r>
    </w:p>
    <w:p w14:paraId="3781C130" w14:textId="308FCD8F" w:rsidR="0046388C" w:rsidRPr="00A96C13" w:rsidRDefault="0031796E">
      <w:pPr>
        <w:rPr>
          <w:b/>
        </w:rPr>
      </w:pPr>
      <w:r w:rsidRPr="00D42413">
        <w:rPr>
          <w:b/>
        </w:rPr>
        <w:t xml:space="preserve">Week 1: </w:t>
      </w:r>
      <w:r>
        <w:t>Hold a public meeting to launch your campaign</w:t>
      </w:r>
      <w:r w:rsidR="0046388C">
        <w:t xml:space="preserve">.  </w:t>
      </w:r>
    </w:p>
    <w:p w14:paraId="5A715D4A" w14:textId="0F59AF9E" w:rsidR="0031796E" w:rsidRDefault="0046388C" w:rsidP="0046388C">
      <w:pPr>
        <w:pStyle w:val="ListParagraph"/>
        <w:numPr>
          <w:ilvl w:val="0"/>
          <w:numId w:val="1"/>
        </w:numPr>
      </w:pPr>
      <w:r>
        <w:t xml:space="preserve">Invite your local police and one of the charities listed at the bottom of the </w:t>
      </w:r>
      <w:hyperlink r:id="rId6" w:history="1">
        <w:r w:rsidRPr="00C46BE6">
          <w:rPr>
            <w:rStyle w:val="Hyperlink"/>
          </w:rPr>
          <w:t>Toolkit page</w:t>
        </w:r>
      </w:hyperlink>
      <w:r>
        <w:t>, to come and present with you</w:t>
      </w:r>
    </w:p>
    <w:p w14:paraId="79377494" w14:textId="5F3A9A58" w:rsidR="0046388C" w:rsidRDefault="0046388C" w:rsidP="0031796E">
      <w:pPr>
        <w:pStyle w:val="ListParagraph"/>
        <w:numPr>
          <w:ilvl w:val="0"/>
          <w:numId w:val="1"/>
        </w:numPr>
      </w:pPr>
      <w:r>
        <w:t>Send emails to your NW group and any other contacts to tell them about the meeting. Maybe put a note through their doors, or put up a notice at your local church/school/community hall</w:t>
      </w:r>
    </w:p>
    <w:p w14:paraId="0682B99A" w14:textId="41CD3A04" w:rsidR="0031796E" w:rsidRDefault="0031796E" w:rsidP="0031796E">
      <w:pPr>
        <w:pStyle w:val="ListParagraph"/>
        <w:numPr>
          <w:ilvl w:val="0"/>
          <w:numId w:val="1"/>
        </w:numPr>
      </w:pPr>
      <w:r>
        <w:t>Present</w:t>
      </w:r>
      <w:r w:rsidR="0046388C">
        <w:t xml:space="preserve"> the NW Serious Violence</w:t>
      </w:r>
      <w:r>
        <w:t xml:space="preserve"> slide presentation</w:t>
      </w:r>
    </w:p>
    <w:p w14:paraId="54AE6E0C" w14:textId="0D0FB4C1" w:rsidR="0031796E" w:rsidRDefault="0031796E" w:rsidP="0031796E">
      <w:pPr>
        <w:pStyle w:val="ListParagraph"/>
        <w:numPr>
          <w:ilvl w:val="0"/>
          <w:numId w:val="1"/>
        </w:numPr>
      </w:pPr>
      <w:r>
        <w:t xml:space="preserve">Print off and hand out </w:t>
      </w:r>
      <w:hyperlink r:id="rId7" w:history="1">
        <w:r w:rsidR="00800F42" w:rsidRPr="00A3648C">
          <w:rPr>
            <w:rStyle w:val="Hyperlink"/>
          </w:rPr>
          <w:t>NW</w:t>
        </w:r>
        <w:r w:rsidRPr="00A3648C">
          <w:rPr>
            <w:rStyle w:val="Hyperlink"/>
          </w:rPr>
          <w:t xml:space="preserve"> </w:t>
        </w:r>
        <w:r w:rsidR="006E54CC" w:rsidRPr="00A3648C">
          <w:rPr>
            <w:rStyle w:val="Hyperlink"/>
          </w:rPr>
          <w:t xml:space="preserve">Knife Crime Conversation </w:t>
        </w:r>
        <w:r w:rsidRPr="00A3648C">
          <w:rPr>
            <w:rStyle w:val="Hyperlink"/>
          </w:rPr>
          <w:t>leaflet</w:t>
        </w:r>
      </w:hyperlink>
    </w:p>
    <w:p w14:paraId="2967BB3E" w14:textId="70A8689B" w:rsidR="0046388C" w:rsidRDefault="0031796E" w:rsidP="0046388C">
      <w:pPr>
        <w:pStyle w:val="ListParagraph"/>
        <w:numPr>
          <w:ilvl w:val="0"/>
          <w:numId w:val="1"/>
        </w:numPr>
      </w:pPr>
      <w:r>
        <w:t xml:space="preserve">Print off and hand out list of websites from </w:t>
      </w:r>
      <w:hyperlink r:id="rId8" w:history="1">
        <w:r w:rsidRPr="006E54CC">
          <w:rPr>
            <w:rStyle w:val="Hyperlink"/>
          </w:rPr>
          <w:t>Toolkit page</w:t>
        </w:r>
      </w:hyperlink>
      <w:r>
        <w:t xml:space="preserve"> </w:t>
      </w:r>
    </w:p>
    <w:p w14:paraId="27F911AE" w14:textId="5E3B1174" w:rsidR="0031796E" w:rsidRDefault="0031796E" w:rsidP="0046388C">
      <w:r w:rsidRPr="0046388C">
        <w:rPr>
          <w:b/>
        </w:rPr>
        <w:t>Week 2:</w:t>
      </w:r>
      <w:r>
        <w:t xml:space="preserve">  Email the Neighbourhood Watch leaflet to your group’s members and other contacts</w:t>
      </w:r>
      <w:r w:rsidR="0046388C">
        <w:t>.</w:t>
      </w:r>
    </w:p>
    <w:p w14:paraId="406377C2" w14:textId="1976998E" w:rsidR="0031796E" w:rsidRDefault="0031796E">
      <w:r w:rsidRPr="0046388C">
        <w:rPr>
          <w:b/>
        </w:rPr>
        <w:t>Week 3:</w:t>
      </w:r>
      <w:r>
        <w:t xml:space="preserve">  Post on your NW Facebook or Twitter account, the 3 BBC infographics about knife crime, one each day.</w:t>
      </w:r>
    </w:p>
    <w:p w14:paraId="6B669C57" w14:textId="7C18DEDD" w:rsidR="0031796E" w:rsidRDefault="0031796E">
      <w:r w:rsidRPr="0046388C">
        <w:rPr>
          <w:b/>
        </w:rPr>
        <w:t>Week 4:</w:t>
      </w:r>
      <w:r>
        <w:t xml:space="preserve">  Post on your NW Facebook or Twitter account, the interactive film called </w:t>
      </w:r>
      <w:hyperlink r:id="rId9" w:history="1">
        <w:r w:rsidRPr="00232EA6">
          <w:rPr>
            <w:rStyle w:val="Hyperlink"/>
          </w:rPr>
          <w:t>Choose a different ending</w:t>
        </w:r>
      </w:hyperlink>
      <w:r w:rsidR="0046388C">
        <w:t>.  Encourage members to share these with their children and other young people they know.</w:t>
      </w:r>
    </w:p>
    <w:p w14:paraId="5F60EE4B" w14:textId="7A96A0B1" w:rsidR="006A4ABC" w:rsidRDefault="0046388C" w:rsidP="006A4ABC">
      <w:r w:rsidRPr="0046388C">
        <w:rPr>
          <w:b/>
        </w:rPr>
        <w:t>Week 5</w:t>
      </w:r>
      <w:r>
        <w:t xml:space="preserve">: </w:t>
      </w:r>
      <w:r w:rsidR="006A4ABC">
        <w:t xml:space="preserve">Email to your group, and post on social media, a link to the Home Office campaign </w:t>
      </w:r>
      <w:hyperlink r:id="rId10" w:history="1">
        <w:r w:rsidR="006A4ABC" w:rsidRPr="007D3C85">
          <w:rPr>
            <w:rStyle w:val="Hyperlink"/>
          </w:rPr>
          <w:t>www.knifefree.co.uk</w:t>
        </w:r>
      </w:hyperlink>
      <w:r w:rsidR="006A4ABC">
        <w:rPr>
          <w:rStyle w:val="Hyperlink"/>
        </w:rPr>
        <w:t>.</w:t>
      </w:r>
    </w:p>
    <w:p w14:paraId="7379164C" w14:textId="77777777" w:rsidR="0046388C" w:rsidRDefault="0046388C"/>
    <w:p w14:paraId="03D26521" w14:textId="77777777" w:rsidR="0031796E" w:rsidRDefault="0031796E"/>
    <w:sectPr w:rsidR="00317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07897"/>
    <w:multiLevelType w:val="hybridMultilevel"/>
    <w:tmpl w:val="0FBA9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308A0"/>
    <w:multiLevelType w:val="hybridMultilevel"/>
    <w:tmpl w:val="0B785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D157E"/>
    <w:multiLevelType w:val="hybridMultilevel"/>
    <w:tmpl w:val="65166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6E"/>
    <w:rsid w:val="00232EA6"/>
    <w:rsid w:val="002476F6"/>
    <w:rsid w:val="0031796E"/>
    <w:rsid w:val="00344ECA"/>
    <w:rsid w:val="00451B1E"/>
    <w:rsid w:val="0046388C"/>
    <w:rsid w:val="00505CBA"/>
    <w:rsid w:val="00566F8C"/>
    <w:rsid w:val="00684E2F"/>
    <w:rsid w:val="0069617E"/>
    <w:rsid w:val="006A4ABC"/>
    <w:rsid w:val="006E54CC"/>
    <w:rsid w:val="007475F8"/>
    <w:rsid w:val="00800F42"/>
    <w:rsid w:val="00802A2A"/>
    <w:rsid w:val="008D584F"/>
    <w:rsid w:val="0091572F"/>
    <w:rsid w:val="00960B06"/>
    <w:rsid w:val="009A1CD4"/>
    <w:rsid w:val="009E1C08"/>
    <w:rsid w:val="00A3648C"/>
    <w:rsid w:val="00A60357"/>
    <w:rsid w:val="00A96C13"/>
    <w:rsid w:val="00BB610E"/>
    <w:rsid w:val="00C46BE6"/>
    <w:rsid w:val="00D04035"/>
    <w:rsid w:val="00D42413"/>
    <w:rsid w:val="00DE4A45"/>
    <w:rsid w:val="00DE5292"/>
    <w:rsid w:val="00EB0443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9651E"/>
  <w15:chartTrackingRefBased/>
  <w15:docId w15:val="{DD43ABD4-8754-4080-AED8-A232691A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79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9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796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46B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urwatch.org.uk/crimes-archive/toolkit-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urwatch.org.uk/sites/default/files/documents/2020-01/SY0103_NHW_SeriousViolence_Leaftlet__FINA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urwatch.org.uk/crimes-archive/toolkit-3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ourwatch.org.uk/crimes-archive/toolkit-3/" TargetMode="External"/><Relationship Id="rId10" Type="http://schemas.openxmlformats.org/officeDocument/2006/relationships/hyperlink" Target="http://www.knifefree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FVkzYDNJq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Mason</dc:creator>
  <cp:keywords/>
  <dc:description/>
  <cp:lastModifiedBy>Tania Mason</cp:lastModifiedBy>
  <cp:revision>2</cp:revision>
  <dcterms:created xsi:type="dcterms:W3CDTF">2022-02-04T12:05:00Z</dcterms:created>
  <dcterms:modified xsi:type="dcterms:W3CDTF">2022-02-04T12:05:00Z</dcterms:modified>
</cp:coreProperties>
</file>