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055" w:rsidRPr="00617E92" w:rsidRDefault="00890055" w:rsidP="00EA3788">
      <w:pPr>
        <w:rPr>
          <w:rFonts w:cstheme="minorHAnsi"/>
          <w:b/>
        </w:rPr>
      </w:pPr>
      <w:r w:rsidRPr="00617E92">
        <w:rPr>
          <w:rFonts w:eastAsia="Calibri" w:cstheme="minorHAnsi"/>
          <w:noProof/>
          <w:lang w:eastAsia="en-GB"/>
        </w:rPr>
        <w:drawing>
          <wp:anchor distT="0" distB="0" distL="114300" distR="114300" simplePos="0" relativeHeight="251659776" behindDoc="0" locked="0" layoutInCell="1" allowOverlap="1" wp14:anchorId="0D7C35E9" wp14:editId="712CF299">
            <wp:simplePos x="0" y="0"/>
            <wp:positionH relativeFrom="margin">
              <wp:posOffset>9525</wp:posOffset>
            </wp:positionH>
            <wp:positionV relativeFrom="paragraph">
              <wp:posOffset>13335</wp:posOffset>
            </wp:positionV>
            <wp:extent cx="1133475" cy="11334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anchor>
        </w:drawing>
      </w:r>
    </w:p>
    <w:p w:rsidR="00890055" w:rsidRPr="00617E92" w:rsidRDefault="00890055" w:rsidP="00EA3788">
      <w:pPr>
        <w:rPr>
          <w:rFonts w:cstheme="minorHAnsi"/>
          <w:b/>
        </w:rPr>
      </w:pPr>
    </w:p>
    <w:p w:rsidR="00890055" w:rsidRPr="00617E92" w:rsidRDefault="00890055" w:rsidP="00242AE3">
      <w:pPr>
        <w:tabs>
          <w:tab w:val="left" w:pos="4050"/>
        </w:tabs>
        <w:jc w:val="center"/>
        <w:rPr>
          <w:rFonts w:cstheme="minorHAnsi"/>
          <w:b/>
          <w:sz w:val="28"/>
          <w:szCs w:val="28"/>
        </w:rPr>
      </w:pPr>
      <w:r w:rsidRPr="00617E92">
        <w:rPr>
          <w:rFonts w:cstheme="minorHAnsi"/>
          <w:b/>
          <w:sz w:val="28"/>
          <w:szCs w:val="28"/>
        </w:rPr>
        <w:t>Neighbourhood Watch Multi</w:t>
      </w:r>
      <w:r w:rsidR="00242AE3" w:rsidRPr="00617E92">
        <w:rPr>
          <w:rFonts w:cstheme="minorHAnsi"/>
          <w:b/>
          <w:sz w:val="28"/>
          <w:szCs w:val="28"/>
        </w:rPr>
        <w:t xml:space="preserve"> Scheme Administrator</w:t>
      </w:r>
    </w:p>
    <w:p w:rsidR="00242AE3" w:rsidRPr="00617E92" w:rsidRDefault="00242AE3" w:rsidP="00242AE3">
      <w:pPr>
        <w:tabs>
          <w:tab w:val="left" w:pos="4050"/>
        </w:tabs>
        <w:jc w:val="center"/>
        <w:rPr>
          <w:rFonts w:cstheme="minorHAnsi"/>
          <w:b/>
          <w:sz w:val="28"/>
          <w:szCs w:val="28"/>
        </w:rPr>
      </w:pPr>
      <w:r w:rsidRPr="00617E92">
        <w:rPr>
          <w:rFonts w:cstheme="minorHAnsi"/>
          <w:b/>
          <w:sz w:val="28"/>
          <w:szCs w:val="28"/>
        </w:rPr>
        <w:t>Information and Application Pack</w:t>
      </w:r>
    </w:p>
    <w:p w:rsidR="00890055" w:rsidRPr="00617E92" w:rsidRDefault="00890055" w:rsidP="00EA3788">
      <w:pPr>
        <w:rPr>
          <w:rFonts w:cstheme="minorHAnsi"/>
          <w:b/>
        </w:rPr>
      </w:pPr>
    </w:p>
    <w:p w:rsidR="00EA3788" w:rsidRPr="00617E92" w:rsidRDefault="00242AE3" w:rsidP="00EA3788">
      <w:pPr>
        <w:rPr>
          <w:rFonts w:cstheme="minorHAnsi"/>
          <w:b/>
        </w:rPr>
      </w:pPr>
      <w:r w:rsidRPr="00617E92">
        <w:rPr>
          <w:rFonts w:cstheme="minorHAnsi"/>
          <w:b/>
        </w:rPr>
        <w:t>1.</w:t>
      </w:r>
      <w:r w:rsidRPr="00617E92">
        <w:rPr>
          <w:rFonts w:cstheme="minorHAnsi"/>
          <w:b/>
        </w:rPr>
        <w:tab/>
        <w:t>What is a</w:t>
      </w:r>
      <w:r w:rsidR="00EA3788" w:rsidRPr="00617E92">
        <w:rPr>
          <w:rFonts w:cstheme="minorHAnsi"/>
          <w:b/>
        </w:rPr>
        <w:t xml:space="preserve"> </w:t>
      </w:r>
      <w:r w:rsidRPr="00617E92">
        <w:rPr>
          <w:rFonts w:cstheme="minorHAnsi"/>
          <w:b/>
        </w:rPr>
        <w:t>Multi Scheme Administrator (MSA)</w:t>
      </w:r>
      <w:r w:rsidR="00EA3788" w:rsidRPr="00617E92">
        <w:rPr>
          <w:rFonts w:cstheme="minorHAnsi"/>
          <w:b/>
        </w:rPr>
        <w:t>?</w:t>
      </w:r>
    </w:p>
    <w:p w:rsidR="001B0218" w:rsidRPr="00617E92" w:rsidRDefault="00242AE3" w:rsidP="00242AE3">
      <w:pPr>
        <w:ind w:left="720" w:hanging="720"/>
        <w:rPr>
          <w:rFonts w:cstheme="minorHAnsi"/>
        </w:rPr>
      </w:pPr>
      <w:r w:rsidRPr="00617E92">
        <w:rPr>
          <w:rFonts w:cstheme="minorHAnsi"/>
        </w:rPr>
        <w:t>1.1</w:t>
      </w:r>
      <w:r w:rsidRPr="00617E92">
        <w:rPr>
          <w:rFonts w:cstheme="minorHAnsi"/>
        </w:rPr>
        <w:tab/>
      </w:r>
      <w:r w:rsidR="00EA3788" w:rsidRPr="00617E92">
        <w:rPr>
          <w:rFonts w:cstheme="minorHAnsi"/>
        </w:rPr>
        <w:t xml:space="preserve">An MSA </w:t>
      </w:r>
      <w:r w:rsidR="0071280D" w:rsidRPr="00617E92">
        <w:rPr>
          <w:rFonts w:cstheme="minorHAnsi"/>
        </w:rPr>
        <w:t xml:space="preserve">is an Administrator who is granted </w:t>
      </w:r>
      <w:r w:rsidR="00EA3788" w:rsidRPr="00617E92">
        <w:rPr>
          <w:rFonts w:cstheme="minorHAnsi"/>
        </w:rPr>
        <w:t>access</w:t>
      </w:r>
      <w:r w:rsidR="0071280D" w:rsidRPr="00617E92">
        <w:rPr>
          <w:rFonts w:cstheme="minorHAnsi"/>
        </w:rPr>
        <w:t xml:space="preserve"> to</w:t>
      </w:r>
      <w:r w:rsidR="00EA3788" w:rsidRPr="00617E92">
        <w:rPr>
          <w:rFonts w:cstheme="minorHAnsi"/>
        </w:rPr>
        <w:t xml:space="preserve"> </w:t>
      </w:r>
      <w:r w:rsidR="00682597" w:rsidRPr="00617E92">
        <w:rPr>
          <w:rFonts w:cstheme="minorHAnsi"/>
        </w:rPr>
        <w:t xml:space="preserve">personal data of users and </w:t>
      </w:r>
      <w:r w:rsidR="00EA3788" w:rsidRPr="00617E92">
        <w:rPr>
          <w:rFonts w:cstheme="minorHAnsi"/>
        </w:rPr>
        <w:t xml:space="preserve">a set of </w:t>
      </w:r>
      <w:r w:rsidR="001B0218" w:rsidRPr="00617E92">
        <w:rPr>
          <w:rFonts w:cstheme="minorHAnsi"/>
        </w:rPr>
        <w:t xml:space="preserve">Neighbourhood Watch </w:t>
      </w:r>
      <w:r w:rsidR="00EA3788" w:rsidRPr="00617E92">
        <w:rPr>
          <w:rFonts w:cstheme="minorHAnsi"/>
        </w:rPr>
        <w:t xml:space="preserve">scheme management tools </w:t>
      </w:r>
      <w:r w:rsidR="0071280D" w:rsidRPr="00617E92">
        <w:rPr>
          <w:rFonts w:cstheme="minorHAnsi"/>
        </w:rPr>
        <w:t>on the Neighbourhood Alert system</w:t>
      </w:r>
      <w:r w:rsidR="00EA3788" w:rsidRPr="00617E92">
        <w:rPr>
          <w:rFonts w:cstheme="minorHAnsi"/>
        </w:rPr>
        <w:t xml:space="preserve"> </w:t>
      </w:r>
      <w:r w:rsidR="009A1E00" w:rsidRPr="00617E92">
        <w:rPr>
          <w:rFonts w:cstheme="minorHAnsi"/>
        </w:rPr>
        <w:t>in order to manage more than one NW scheme.</w:t>
      </w:r>
    </w:p>
    <w:p w:rsidR="00EA3788" w:rsidRPr="00617E92" w:rsidRDefault="00242AE3" w:rsidP="00242AE3">
      <w:pPr>
        <w:ind w:left="720" w:hanging="720"/>
        <w:rPr>
          <w:rFonts w:cstheme="minorHAnsi"/>
        </w:rPr>
      </w:pPr>
      <w:r w:rsidRPr="00617E92">
        <w:rPr>
          <w:rFonts w:cstheme="minorHAnsi"/>
        </w:rPr>
        <w:t>1.2</w:t>
      </w:r>
      <w:r w:rsidRPr="00617E92">
        <w:rPr>
          <w:rFonts w:cstheme="minorHAnsi"/>
        </w:rPr>
        <w:tab/>
      </w:r>
      <w:r w:rsidR="00EA3788" w:rsidRPr="00617E92">
        <w:rPr>
          <w:rFonts w:cstheme="minorHAnsi"/>
        </w:rPr>
        <w:t xml:space="preserve">An MSA can be </w:t>
      </w:r>
      <w:r w:rsidR="0071280D" w:rsidRPr="00617E92">
        <w:rPr>
          <w:rFonts w:cstheme="minorHAnsi"/>
        </w:rPr>
        <w:t xml:space="preserve">authorised by their local Neighbourhood Watch Force Area / Borough Association </w:t>
      </w:r>
      <w:r w:rsidR="00682597" w:rsidRPr="00617E92">
        <w:rPr>
          <w:rFonts w:cstheme="minorHAnsi"/>
        </w:rPr>
        <w:t xml:space="preserve">lead </w:t>
      </w:r>
      <w:r w:rsidR="00811D4F" w:rsidRPr="00617E92">
        <w:rPr>
          <w:rFonts w:cstheme="minorHAnsi"/>
        </w:rPr>
        <w:t xml:space="preserve">(or by </w:t>
      </w:r>
      <w:r w:rsidR="00AC5D84">
        <w:rPr>
          <w:rFonts w:cstheme="minorHAnsi"/>
        </w:rPr>
        <w:t xml:space="preserve">the police force NW single point of contact) </w:t>
      </w:r>
      <w:r w:rsidR="00811D4F" w:rsidRPr="00617E92">
        <w:rPr>
          <w:rFonts w:cstheme="minorHAnsi"/>
        </w:rPr>
        <w:t xml:space="preserve">in the absence of an area /Borough lead) </w:t>
      </w:r>
      <w:r w:rsidR="0071280D" w:rsidRPr="00617E92">
        <w:rPr>
          <w:rFonts w:cstheme="minorHAnsi"/>
        </w:rPr>
        <w:t>to access user data</w:t>
      </w:r>
      <w:r w:rsidR="00EA3788" w:rsidRPr="00617E92">
        <w:rPr>
          <w:rFonts w:cstheme="minorHAnsi"/>
        </w:rPr>
        <w:t xml:space="preserve"> on the </w:t>
      </w:r>
      <w:r w:rsidR="001B0218" w:rsidRPr="00617E92">
        <w:rPr>
          <w:rFonts w:cstheme="minorHAnsi"/>
        </w:rPr>
        <w:t xml:space="preserve">Neighbourhood Alert </w:t>
      </w:r>
      <w:r w:rsidR="0071280D" w:rsidRPr="00617E92">
        <w:rPr>
          <w:rFonts w:cstheme="minorHAnsi"/>
        </w:rPr>
        <w:t xml:space="preserve">system for </w:t>
      </w:r>
      <w:r w:rsidR="00EA3788" w:rsidRPr="00617E92">
        <w:rPr>
          <w:rFonts w:cstheme="minorHAnsi"/>
        </w:rPr>
        <w:t xml:space="preserve">any geographical area that </w:t>
      </w:r>
      <w:r w:rsidR="0071280D" w:rsidRPr="00617E92">
        <w:rPr>
          <w:rFonts w:cstheme="minorHAnsi"/>
        </w:rPr>
        <w:t>the Association lead defines</w:t>
      </w:r>
      <w:r w:rsidR="00EA3788" w:rsidRPr="00617E92">
        <w:rPr>
          <w:rFonts w:cstheme="minorHAnsi"/>
        </w:rPr>
        <w:t>. This could be an area of a few miles or the entire Force Area</w:t>
      </w:r>
      <w:r w:rsidR="001B0218" w:rsidRPr="00617E92">
        <w:rPr>
          <w:rFonts w:cstheme="minorHAnsi"/>
        </w:rPr>
        <w:t xml:space="preserve"> or Borough</w:t>
      </w:r>
      <w:r w:rsidR="00EA3788" w:rsidRPr="00617E92">
        <w:rPr>
          <w:rFonts w:cstheme="minorHAnsi"/>
        </w:rPr>
        <w:t>.</w:t>
      </w:r>
      <w:r w:rsidR="00AC5D84">
        <w:rPr>
          <w:rFonts w:cstheme="minorHAnsi"/>
        </w:rPr>
        <w:t xml:space="preserve"> If neither of these options are possible NWN can authorise an MSA in exceptional circumstances.</w:t>
      </w:r>
    </w:p>
    <w:p w:rsidR="009A1E00" w:rsidRPr="00617E92" w:rsidRDefault="00242AE3" w:rsidP="00242AE3">
      <w:pPr>
        <w:ind w:left="720" w:hanging="720"/>
        <w:rPr>
          <w:rFonts w:cstheme="minorHAnsi"/>
        </w:rPr>
      </w:pPr>
      <w:r w:rsidRPr="00617E92">
        <w:rPr>
          <w:rFonts w:cstheme="minorHAnsi"/>
        </w:rPr>
        <w:t>1.3</w:t>
      </w:r>
      <w:r w:rsidRPr="00617E92">
        <w:rPr>
          <w:rFonts w:cstheme="minorHAnsi"/>
        </w:rPr>
        <w:tab/>
      </w:r>
      <w:r w:rsidR="009A1E00" w:rsidRPr="00617E92">
        <w:rPr>
          <w:rFonts w:cstheme="minorHAnsi"/>
        </w:rPr>
        <w:t>MSAs update and process the personal data of the Neighbourhood Alert users they have access to on behalf of Neighbourhood Watch Network and Visav. This document outlines limitations and rules about how this data can be used by MSAs. Any use of the data outside of these guidelines must have prior approval from either NWN or Visav.</w:t>
      </w:r>
    </w:p>
    <w:p w:rsidR="00EA3788" w:rsidRPr="00617E92" w:rsidRDefault="009A1E00" w:rsidP="00242AE3">
      <w:pPr>
        <w:ind w:left="720" w:hanging="720"/>
        <w:rPr>
          <w:rFonts w:cstheme="minorHAnsi"/>
        </w:rPr>
      </w:pPr>
      <w:r w:rsidRPr="00617E92">
        <w:rPr>
          <w:rFonts w:cstheme="minorHAnsi"/>
        </w:rPr>
        <w:t>1.4</w:t>
      </w:r>
      <w:r w:rsidRPr="00617E92">
        <w:rPr>
          <w:rFonts w:cstheme="minorHAnsi"/>
        </w:rPr>
        <w:tab/>
      </w:r>
      <w:r w:rsidR="00EA3788" w:rsidRPr="00617E92">
        <w:rPr>
          <w:rFonts w:cstheme="minorHAnsi"/>
        </w:rPr>
        <w:t xml:space="preserve">MSAs can add </w:t>
      </w:r>
      <w:r w:rsidR="0071280D" w:rsidRPr="00617E92">
        <w:rPr>
          <w:rFonts w:cstheme="minorHAnsi"/>
        </w:rPr>
        <w:t xml:space="preserve">and delete users, update user contact details, add </w:t>
      </w:r>
      <w:r w:rsidR="00E964E9" w:rsidRPr="00617E92">
        <w:rPr>
          <w:rFonts w:cstheme="minorHAnsi"/>
        </w:rPr>
        <w:t xml:space="preserve">NW </w:t>
      </w:r>
      <w:r w:rsidR="00EA3788" w:rsidRPr="00617E92">
        <w:rPr>
          <w:rFonts w:cstheme="minorHAnsi"/>
        </w:rPr>
        <w:t>schemes, introduce newly registered users to</w:t>
      </w:r>
      <w:r w:rsidR="00E964E9" w:rsidRPr="00617E92">
        <w:rPr>
          <w:rFonts w:cstheme="minorHAnsi"/>
        </w:rPr>
        <w:t xml:space="preserve"> NW</w:t>
      </w:r>
      <w:r w:rsidR="00EA3788" w:rsidRPr="00617E92">
        <w:rPr>
          <w:rFonts w:cstheme="minorHAnsi"/>
        </w:rPr>
        <w:t xml:space="preserve"> schemes, produce reports, manage </w:t>
      </w:r>
      <w:r w:rsidR="00E964E9" w:rsidRPr="00617E92">
        <w:rPr>
          <w:rFonts w:cstheme="minorHAnsi"/>
        </w:rPr>
        <w:t xml:space="preserve">NW </w:t>
      </w:r>
      <w:r w:rsidR="00EA3788" w:rsidRPr="00617E92">
        <w:rPr>
          <w:rFonts w:cstheme="minorHAnsi"/>
        </w:rPr>
        <w:t>scheme maps and see an overview of their entire authorised area.</w:t>
      </w:r>
    </w:p>
    <w:p w:rsidR="00E964E9" w:rsidRPr="00617E92" w:rsidRDefault="00242AE3" w:rsidP="00242AE3">
      <w:pPr>
        <w:ind w:left="720" w:hanging="720"/>
        <w:rPr>
          <w:rFonts w:cstheme="minorHAnsi"/>
        </w:rPr>
      </w:pPr>
      <w:r w:rsidRPr="00617E92">
        <w:rPr>
          <w:rFonts w:cstheme="minorHAnsi"/>
        </w:rPr>
        <w:t>1.</w:t>
      </w:r>
      <w:r w:rsidR="00811D4F" w:rsidRPr="00617E92">
        <w:rPr>
          <w:rFonts w:cstheme="minorHAnsi"/>
        </w:rPr>
        <w:t>5</w:t>
      </w:r>
      <w:r w:rsidRPr="00617E92">
        <w:rPr>
          <w:rFonts w:cstheme="minorHAnsi"/>
        </w:rPr>
        <w:tab/>
      </w:r>
      <w:r w:rsidR="00E964E9" w:rsidRPr="00617E92">
        <w:rPr>
          <w:rFonts w:cstheme="minorHAnsi"/>
        </w:rPr>
        <w:t xml:space="preserve">Importantly, an MSA is able to </w:t>
      </w:r>
      <w:r w:rsidR="00682597" w:rsidRPr="00617E92">
        <w:rPr>
          <w:rFonts w:cstheme="minorHAnsi"/>
        </w:rPr>
        <w:t xml:space="preserve">access the personal data of </w:t>
      </w:r>
      <w:r w:rsidR="00E964E9" w:rsidRPr="00617E92">
        <w:rPr>
          <w:rFonts w:cstheme="minorHAnsi"/>
        </w:rPr>
        <w:t xml:space="preserve">users that have registered on any Neighbourhood Alert system - as long as that user has agreed (and continues to agree) that ‘Neighbourhood Watch’ can see their details. This means that MSAs can see individuals who are registered on the Alert system but </w:t>
      </w:r>
      <w:r w:rsidR="0000233C" w:rsidRPr="00617E92">
        <w:rPr>
          <w:rFonts w:cstheme="minorHAnsi"/>
        </w:rPr>
        <w:t xml:space="preserve">are </w:t>
      </w:r>
      <w:r w:rsidR="00E964E9" w:rsidRPr="00617E92">
        <w:rPr>
          <w:rFonts w:cstheme="minorHAnsi"/>
        </w:rPr>
        <w:t>not associated with a NW scheme</w:t>
      </w:r>
      <w:r w:rsidR="00682597" w:rsidRPr="00617E92">
        <w:rPr>
          <w:rFonts w:cstheme="minorHAnsi"/>
        </w:rPr>
        <w:t xml:space="preserve"> as well as NW scheme coordinators, NW scheme deputies and NW scheme members</w:t>
      </w:r>
      <w:r w:rsidR="00E964E9" w:rsidRPr="00617E92">
        <w:rPr>
          <w:rFonts w:cstheme="minorHAnsi"/>
        </w:rPr>
        <w:t xml:space="preserve">. </w:t>
      </w:r>
    </w:p>
    <w:p w:rsidR="00EA3788" w:rsidRPr="00617E92" w:rsidRDefault="00811D4F" w:rsidP="00242AE3">
      <w:pPr>
        <w:ind w:left="720" w:hanging="720"/>
        <w:rPr>
          <w:rFonts w:cstheme="minorHAnsi"/>
        </w:rPr>
      </w:pPr>
      <w:r w:rsidRPr="00617E92">
        <w:rPr>
          <w:rFonts w:cstheme="minorHAnsi"/>
        </w:rPr>
        <w:t>1.6</w:t>
      </w:r>
      <w:r w:rsidR="00242AE3" w:rsidRPr="00617E92">
        <w:rPr>
          <w:rFonts w:cstheme="minorHAnsi"/>
        </w:rPr>
        <w:tab/>
      </w:r>
      <w:r w:rsidR="001B0218" w:rsidRPr="00617E92">
        <w:rPr>
          <w:rFonts w:cstheme="minorHAnsi"/>
        </w:rPr>
        <w:t xml:space="preserve">This </w:t>
      </w:r>
      <w:r w:rsidR="00EA3788" w:rsidRPr="00617E92">
        <w:rPr>
          <w:rFonts w:cstheme="minorHAnsi"/>
        </w:rPr>
        <w:t xml:space="preserve">access </w:t>
      </w:r>
      <w:r w:rsidR="001B0218" w:rsidRPr="00617E92">
        <w:rPr>
          <w:rFonts w:cstheme="minorHAnsi"/>
        </w:rPr>
        <w:t xml:space="preserve">to personal data </w:t>
      </w:r>
      <w:r w:rsidR="00EA3788" w:rsidRPr="00617E92">
        <w:rPr>
          <w:rFonts w:cstheme="minorHAnsi"/>
        </w:rPr>
        <w:t>means that the MSA role is one of great responsibility</w:t>
      </w:r>
      <w:r w:rsidR="001B0218" w:rsidRPr="00617E92">
        <w:rPr>
          <w:rFonts w:cstheme="minorHAnsi"/>
        </w:rPr>
        <w:t xml:space="preserve"> and </w:t>
      </w:r>
      <w:r w:rsidR="00EA3788" w:rsidRPr="00617E92">
        <w:rPr>
          <w:rFonts w:cstheme="minorHAnsi"/>
        </w:rPr>
        <w:t xml:space="preserve">must not be entered </w:t>
      </w:r>
      <w:r w:rsidR="001B0218" w:rsidRPr="00617E92">
        <w:rPr>
          <w:rFonts w:cstheme="minorHAnsi"/>
        </w:rPr>
        <w:t>i</w:t>
      </w:r>
      <w:r w:rsidR="00EA3788" w:rsidRPr="00617E92">
        <w:rPr>
          <w:rFonts w:cstheme="minorHAnsi"/>
        </w:rPr>
        <w:t>nto lightly</w:t>
      </w:r>
      <w:r w:rsidR="001B0218" w:rsidRPr="00617E92">
        <w:rPr>
          <w:rFonts w:cstheme="minorHAnsi"/>
        </w:rPr>
        <w:t xml:space="preserve">. </w:t>
      </w:r>
      <w:r w:rsidR="00E964E9" w:rsidRPr="00617E92">
        <w:rPr>
          <w:rFonts w:cstheme="minorHAnsi"/>
        </w:rPr>
        <w:t>The</w:t>
      </w:r>
      <w:r w:rsidR="00EA3788" w:rsidRPr="00617E92">
        <w:rPr>
          <w:rFonts w:cstheme="minorHAnsi"/>
        </w:rPr>
        <w:t xml:space="preserve"> </w:t>
      </w:r>
      <w:r w:rsidR="001B0218" w:rsidRPr="00617E92">
        <w:rPr>
          <w:rFonts w:cstheme="minorHAnsi"/>
        </w:rPr>
        <w:t xml:space="preserve">role you have in managing </w:t>
      </w:r>
      <w:r w:rsidR="00EA3788" w:rsidRPr="00617E92">
        <w:rPr>
          <w:rFonts w:cstheme="minorHAnsi"/>
        </w:rPr>
        <w:t xml:space="preserve">the </w:t>
      </w:r>
      <w:r w:rsidR="001B0218" w:rsidRPr="00617E92">
        <w:rPr>
          <w:rFonts w:cstheme="minorHAnsi"/>
        </w:rPr>
        <w:t xml:space="preserve">information held on the Alert system </w:t>
      </w:r>
      <w:r w:rsidR="00EA3788" w:rsidRPr="00617E92">
        <w:rPr>
          <w:rFonts w:cstheme="minorHAnsi"/>
        </w:rPr>
        <w:t>and correct</w:t>
      </w:r>
      <w:r w:rsidR="001B0218" w:rsidRPr="00617E92">
        <w:rPr>
          <w:rFonts w:cstheme="minorHAnsi"/>
        </w:rPr>
        <w:t>ing</w:t>
      </w:r>
      <w:r w:rsidR="00EA3788" w:rsidRPr="00617E92">
        <w:rPr>
          <w:rFonts w:cstheme="minorHAnsi"/>
        </w:rPr>
        <w:t xml:space="preserve"> out-of-date data will directly assist the police </w:t>
      </w:r>
      <w:r w:rsidR="00E964E9" w:rsidRPr="00617E92">
        <w:rPr>
          <w:rFonts w:cstheme="minorHAnsi"/>
        </w:rPr>
        <w:t xml:space="preserve">and NW </w:t>
      </w:r>
      <w:r w:rsidR="00EA3788" w:rsidRPr="00617E92">
        <w:rPr>
          <w:rFonts w:cstheme="minorHAnsi"/>
        </w:rPr>
        <w:t>to deliver important messages to people effectively.</w:t>
      </w:r>
      <w:r w:rsidR="001B0218" w:rsidRPr="00617E92">
        <w:rPr>
          <w:rFonts w:cstheme="minorHAnsi"/>
        </w:rPr>
        <w:t xml:space="preserve"> It will also enable you to reach out to new potential NW members far </w:t>
      </w:r>
      <w:r w:rsidR="00682597" w:rsidRPr="00617E92">
        <w:rPr>
          <w:rFonts w:cstheme="minorHAnsi"/>
        </w:rPr>
        <w:t xml:space="preserve">more easily </w:t>
      </w:r>
      <w:r w:rsidR="001B0218" w:rsidRPr="00617E92">
        <w:rPr>
          <w:rFonts w:cstheme="minorHAnsi"/>
        </w:rPr>
        <w:t>than ever before.</w:t>
      </w:r>
    </w:p>
    <w:p w:rsidR="00A33180" w:rsidRPr="00617E92" w:rsidRDefault="00811D4F" w:rsidP="00242AE3">
      <w:pPr>
        <w:ind w:left="720" w:hanging="720"/>
        <w:rPr>
          <w:rFonts w:cstheme="minorHAnsi"/>
        </w:rPr>
      </w:pPr>
      <w:r w:rsidRPr="00617E92">
        <w:rPr>
          <w:rFonts w:cstheme="minorHAnsi"/>
        </w:rPr>
        <w:t>1.7</w:t>
      </w:r>
      <w:r w:rsidR="00A33180" w:rsidRPr="00617E92">
        <w:rPr>
          <w:rFonts w:cstheme="minorHAnsi"/>
        </w:rPr>
        <w:tab/>
        <w:t>It is important therefore, that MSAs act within the parameters set out in this information pack and use the personal data held on the Alert system only for the reasons set out a</w:t>
      </w:r>
      <w:r w:rsidR="00682597" w:rsidRPr="00617E92">
        <w:rPr>
          <w:rFonts w:cstheme="minorHAnsi"/>
        </w:rPr>
        <w:t>t</w:t>
      </w:r>
      <w:r w:rsidR="00A33180" w:rsidRPr="00617E92">
        <w:rPr>
          <w:rFonts w:cstheme="minorHAnsi"/>
        </w:rPr>
        <w:t xml:space="preserve"> section 4 below. If an MSA has ideas about how data held on the system could be used to improve scheme management and better support them in their role</w:t>
      </w:r>
      <w:r w:rsidR="00ED3BDC" w:rsidRPr="00617E92">
        <w:rPr>
          <w:rFonts w:cstheme="minorHAnsi"/>
        </w:rPr>
        <w:t xml:space="preserve">, </w:t>
      </w:r>
      <w:r w:rsidR="0059595E" w:rsidRPr="00617E92">
        <w:rPr>
          <w:rFonts w:cstheme="minorHAnsi"/>
        </w:rPr>
        <w:t>advic</w:t>
      </w:r>
      <w:r w:rsidR="00ED3BDC" w:rsidRPr="00617E92">
        <w:rPr>
          <w:rFonts w:cstheme="minorHAnsi"/>
        </w:rPr>
        <w:t xml:space="preserve">e </w:t>
      </w:r>
      <w:r w:rsidR="0059595E" w:rsidRPr="00617E92">
        <w:rPr>
          <w:rFonts w:cstheme="minorHAnsi"/>
        </w:rPr>
        <w:t>should be sought from NWN CST before any data is used</w:t>
      </w:r>
      <w:r w:rsidR="00682597" w:rsidRPr="00617E92">
        <w:rPr>
          <w:rFonts w:cstheme="minorHAnsi"/>
        </w:rPr>
        <w:t>,</w:t>
      </w:r>
      <w:r w:rsidR="0059595E" w:rsidRPr="00617E92">
        <w:rPr>
          <w:rFonts w:cstheme="minorHAnsi"/>
        </w:rPr>
        <w:t xml:space="preserve"> </w:t>
      </w:r>
      <w:r w:rsidR="00682597" w:rsidRPr="00617E92">
        <w:rPr>
          <w:rFonts w:cstheme="minorHAnsi"/>
        </w:rPr>
        <w:t>to ensure its use complies with Data Protection legislation and is authorised by NWN as data controllers.</w:t>
      </w:r>
    </w:p>
    <w:p w:rsidR="00AC5D84" w:rsidRDefault="00AC5D84" w:rsidP="00EA3788">
      <w:pPr>
        <w:rPr>
          <w:rFonts w:cstheme="minorHAnsi"/>
          <w:b/>
        </w:rPr>
      </w:pPr>
    </w:p>
    <w:p w:rsidR="00EA3788" w:rsidRPr="00617E92" w:rsidRDefault="00242AE3" w:rsidP="00EA3788">
      <w:pPr>
        <w:rPr>
          <w:rFonts w:cstheme="minorHAnsi"/>
          <w:b/>
        </w:rPr>
      </w:pPr>
      <w:r w:rsidRPr="00617E92">
        <w:rPr>
          <w:rFonts w:cstheme="minorHAnsi"/>
          <w:b/>
        </w:rPr>
        <w:t>2.</w:t>
      </w:r>
      <w:r w:rsidRPr="00617E92">
        <w:rPr>
          <w:rFonts w:cstheme="minorHAnsi"/>
          <w:b/>
        </w:rPr>
        <w:tab/>
      </w:r>
      <w:r w:rsidR="00EA3788" w:rsidRPr="00617E92">
        <w:rPr>
          <w:rFonts w:cstheme="minorHAnsi"/>
          <w:b/>
        </w:rPr>
        <w:t>How much time will it take?</w:t>
      </w:r>
    </w:p>
    <w:p w:rsidR="00E964E9" w:rsidRPr="00617E92" w:rsidRDefault="00242AE3" w:rsidP="6D84690C">
      <w:pPr>
        <w:ind w:left="720" w:hanging="720"/>
      </w:pPr>
      <w:r w:rsidRPr="6D84690C">
        <w:t>2.1</w:t>
      </w:r>
      <w:r w:rsidRPr="00617E92">
        <w:rPr>
          <w:rFonts w:cstheme="minorHAnsi"/>
        </w:rPr>
        <w:tab/>
      </w:r>
      <w:r w:rsidR="00EA3788" w:rsidRPr="6D84690C">
        <w:t xml:space="preserve">The role is voluntary and you can give as much time as you feel able </w:t>
      </w:r>
      <w:r w:rsidR="00E964E9" w:rsidRPr="6D84690C">
        <w:t>to</w:t>
      </w:r>
      <w:r w:rsidR="0071280D" w:rsidRPr="6D84690C">
        <w:t>,</w:t>
      </w:r>
      <w:r w:rsidR="00E964E9" w:rsidRPr="6D84690C">
        <w:t xml:space="preserve"> </w:t>
      </w:r>
      <w:r w:rsidR="00EA3788" w:rsidRPr="6D84690C">
        <w:t>based on your circumstances. Some MSAs manage ten minutes most weeks, others have been known to work on the system for up to 40 hours a week.</w:t>
      </w:r>
      <w:r w:rsidR="00E964E9" w:rsidRPr="6D84690C">
        <w:t xml:space="preserve"> </w:t>
      </w:r>
    </w:p>
    <w:p w:rsidR="0071280D" w:rsidRPr="00617E92" w:rsidRDefault="0071280D" w:rsidP="00EA3788">
      <w:pPr>
        <w:rPr>
          <w:rFonts w:cstheme="minorHAnsi"/>
          <w:b/>
        </w:rPr>
      </w:pPr>
    </w:p>
    <w:p w:rsidR="00E964E9" w:rsidRPr="00617E92" w:rsidRDefault="00242AE3" w:rsidP="00EA3788">
      <w:pPr>
        <w:rPr>
          <w:rFonts w:cstheme="minorHAnsi"/>
          <w:b/>
        </w:rPr>
      </w:pPr>
      <w:r w:rsidRPr="00617E92">
        <w:rPr>
          <w:rFonts w:cstheme="minorHAnsi"/>
          <w:b/>
        </w:rPr>
        <w:t>3.</w:t>
      </w:r>
      <w:r w:rsidRPr="00617E92">
        <w:rPr>
          <w:rFonts w:cstheme="minorHAnsi"/>
          <w:b/>
        </w:rPr>
        <w:tab/>
      </w:r>
      <w:r w:rsidR="00E964E9" w:rsidRPr="00617E92">
        <w:rPr>
          <w:rFonts w:cstheme="minorHAnsi"/>
          <w:b/>
        </w:rPr>
        <w:t>What training and support will I receive?</w:t>
      </w:r>
    </w:p>
    <w:p w:rsidR="00EA3788" w:rsidRPr="00617E92" w:rsidRDefault="0071280D" w:rsidP="004C248F">
      <w:pPr>
        <w:ind w:left="720" w:hanging="720"/>
      </w:pPr>
      <w:r w:rsidRPr="0368241B">
        <w:t>3.1</w:t>
      </w:r>
      <w:r w:rsidRPr="00617E92">
        <w:rPr>
          <w:rFonts w:cstheme="minorHAnsi"/>
        </w:rPr>
        <w:tab/>
      </w:r>
      <w:r w:rsidR="00E964E9" w:rsidRPr="0368241B">
        <w:t>You will receive training and support in order to perform the role effectively</w:t>
      </w:r>
      <w:r w:rsidR="1172A11A" w:rsidRPr="0368241B">
        <w:t>. This will be provided locally from an experienced MSA or by NWN.</w:t>
      </w:r>
      <w:r w:rsidR="00E964E9" w:rsidRPr="0368241B">
        <w:t xml:space="preserve"> (see </w:t>
      </w:r>
      <w:r w:rsidRPr="0368241B">
        <w:t xml:space="preserve">7. </w:t>
      </w:r>
      <w:r w:rsidR="00E964E9" w:rsidRPr="0368241B">
        <w:t>below).</w:t>
      </w:r>
    </w:p>
    <w:p w:rsidR="0071280D" w:rsidRPr="00617E92" w:rsidRDefault="0071280D" w:rsidP="0071280D">
      <w:pPr>
        <w:ind w:left="720" w:hanging="720"/>
        <w:rPr>
          <w:rFonts w:cstheme="minorHAnsi"/>
        </w:rPr>
      </w:pPr>
      <w:r w:rsidRPr="00617E92">
        <w:rPr>
          <w:rFonts w:cstheme="minorHAnsi"/>
        </w:rPr>
        <w:t>3.2</w:t>
      </w:r>
      <w:r w:rsidRPr="00617E92">
        <w:rPr>
          <w:rFonts w:cstheme="minorHAnsi"/>
        </w:rPr>
        <w:tab/>
        <w:t xml:space="preserve">Support is available from the NWN Central Support Team for operational issues </w:t>
      </w:r>
      <w:hyperlink r:id="rId11" w:history="1">
        <w:r w:rsidRPr="00617E92">
          <w:rPr>
            <w:rStyle w:val="Hyperlink"/>
            <w:rFonts w:cstheme="minorHAnsi"/>
          </w:rPr>
          <w:t>enquiries@ourwatch.org.uk</w:t>
        </w:r>
      </w:hyperlink>
      <w:r w:rsidRPr="00617E92">
        <w:rPr>
          <w:rFonts w:cstheme="minorHAnsi"/>
        </w:rPr>
        <w:t xml:space="preserve"> and technical support from the Visav Support Desk </w:t>
      </w:r>
      <w:hyperlink r:id="rId12" w:history="1">
        <w:r w:rsidRPr="00617E92">
          <w:rPr>
            <w:rStyle w:val="Hyperlink"/>
            <w:rFonts w:cstheme="minorHAnsi"/>
          </w:rPr>
          <w:t>support@neighbourhoodalert.co.uk</w:t>
        </w:r>
      </w:hyperlink>
      <w:r w:rsidRPr="00617E92">
        <w:rPr>
          <w:rFonts w:cstheme="minorHAnsi"/>
        </w:rPr>
        <w:t xml:space="preserve"> or on 0115 9245517.</w:t>
      </w:r>
      <w:r w:rsidR="0000233C" w:rsidRPr="00617E92">
        <w:rPr>
          <w:rFonts w:cstheme="minorHAnsi"/>
        </w:rPr>
        <w:t xml:space="preserve"> </w:t>
      </w:r>
      <w:r w:rsidR="00E42671" w:rsidRPr="00617E92">
        <w:rPr>
          <w:rFonts w:cstheme="minorHAnsi"/>
        </w:rPr>
        <w:t>NWN</w:t>
      </w:r>
      <w:r w:rsidR="0000233C" w:rsidRPr="00617E92">
        <w:rPr>
          <w:rFonts w:cstheme="minorHAnsi"/>
        </w:rPr>
        <w:t xml:space="preserve"> CST can also put you in contact with other experienced MSAs across England and Wales for further </w:t>
      </w:r>
      <w:r w:rsidR="00E42671" w:rsidRPr="00617E92">
        <w:rPr>
          <w:rFonts w:cstheme="minorHAnsi"/>
        </w:rPr>
        <w:t xml:space="preserve">practical </w:t>
      </w:r>
      <w:r w:rsidR="0000233C" w:rsidRPr="00617E92">
        <w:rPr>
          <w:rFonts w:cstheme="minorHAnsi"/>
        </w:rPr>
        <w:t xml:space="preserve">support. </w:t>
      </w:r>
    </w:p>
    <w:p w:rsidR="0071280D" w:rsidRPr="00617E92" w:rsidRDefault="0071280D" w:rsidP="00EA3788">
      <w:pPr>
        <w:rPr>
          <w:rFonts w:cstheme="minorHAnsi"/>
          <w:b/>
        </w:rPr>
      </w:pPr>
    </w:p>
    <w:p w:rsidR="00EA3788" w:rsidRPr="00617E92" w:rsidRDefault="00242AE3" w:rsidP="00EA3788">
      <w:pPr>
        <w:rPr>
          <w:rFonts w:cstheme="minorHAnsi"/>
          <w:b/>
        </w:rPr>
      </w:pPr>
      <w:r w:rsidRPr="00617E92">
        <w:rPr>
          <w:rFonts w:cstheme="minorHAnsi"/>
          <w:b/>
        </w:rPr>
        <w:t>4.</w:t>
      </w:r>
      <w:r w:rsidRPr="00617E92">
        <w:rPr>
          <w:rFonts w:cstheme="minorHAnsi"/>
          <w:b/>
        </w:rPr>
        <w:tab/>
      </w:r>
      <w:r w:rsidR="00EA3788" w:rsidRPr="00617E92">
        <w:rPr>
          <w:rFonts w:cstheme="minorHAnsi"/>
          <w:b/>
        </w:rPr>
        <w:t>What are the general tasks performed by an MSA?</w:t>
      </w:r>
    </w:p>
    <w:p w:rsidR="00875F4B" w:rsidRPr="00617E92" w:rsidRDefault="00242AE3" w:rsidP="00242AE3">
      <w:pPr>
        <w:rPr>
          <w:rFonts w:cstheme="minorHAnsi"/>
          <w:b/>
        </w:rPr>
      </w:pPr>
      <w:r w:rsidRPr="00617E92">
        <w:rPr>
          <w:rFonts w:cstheme="minorHAnsi"/>
          <w:b/>
        </w:rPr>
        <w:t>4.1</w:t>
      </w:r>
      <w:r w:rsidRPr="00617E92">
        <w:rPr>
          <w:rFonts w:cstheme="minorHAnsi"/>
          <w:b/>
        </w:rPr>
        <w:tab/>
      </w:r>
      <w:r w:rsidR="00875F4B" w:rsidRPr="00617E92">
        <w:rPr>
          <w:rFonts w:cstheme="minorHAnsi"/>
          <w:b/>
        </w:rPr>
        <w:t xml:space="preserve">Correct Communications Issues </w:t>
      </w:r>
    </w:p>
    <w:p w:rsidR="00875F4B" w:rsidRPr="00617E92" w:rsidRDefault="00F43184" w:rsidP="00890055">
      <w:pPr>
        <w:ind w:left="720"/>
        <w:rPr>
          <w:rFonts w:cstheme="minorHAnsi"/>
        </w:rPr>
      </w:pPr>
      <w:r w:rsidRPr="00617E92">
        <w:rPr>
          <w:rFonts w:cstheme="minorHAnsi"/>
        </w:rPr>
        <w:t>4.1.1.</w:t>
      </w:r>
      <w:r w:rsidRPr="00617E92">
        <w:rPr>
          <w:rFonts w:cstheme="minorHAnsi"/>
        </w:rPr>
        <w:tab/>
      </w:r>
      <w:r w:rsidR="00875F4B" w:rsidRPr="00617E92">
        <w:rPr>
          <w:rFonts w:cstheme="minorHAnsi"/>
        </w:rPr>
        <w:t>Every user at some time or another will change some element of their data: their email address; phone number(s) or postal address. Unfortunately, members also die, but their account remains on the system and emails and phone calls have been known on other systems to be sent to the surv</w:t>
      </w:r>
      <w:r w:rsidR="00D84152" w:rsidRPr="00617E92">
        <w:rPr>
          <w:rFonts w:cstheme="minorHAnsi"/>
        </w:rPr>
        <w:t>iving spouse for years to come.</w:t>
      </w:r>
    </w:p>
    <w:p w:rsidR="00875F4B" w:rsidRPr="00617E92" w:rsidRDefault="00F43184" w:rsidP="00890055">
      <w:pPr>
        <w:ind w:left="720"/>
        <w:rPr>
          <w:rFonts w:cstheme="minorHAnsi"/>
        </w:rPr>
      </w:pPr>
      <w:r w:rsidRPr="00617E92">
        <w:rPr>
          <w:rFonts w:cstheme="minorHAnsi"/>
        </w:rPr>
        <w:t>4.1.2.</w:t>
      </w:r>
      <w:r w:rsidRPr="00617E92">
        <w:rPr>
          <w:rFonts w:cstheme="minorHAnsi"/>
        </w:rPr>
        <w:tab/>
      </w:r>
      <w:r w:rsidR="00875F4B" w:rsidRPr="00617E92">
        <w:rPr>
          <w:rFonts w:cstheme="minorHAnsi"/>
        </w:rPr>
        <w:t>One of the most valuable and beneficial tasks that hundreds of trained MSAs perform is in updating the contact information of registered users to whom messages are not getting through. The Alert system will automatically read the replies it receives back from dead or full email addresses and monitor phone numbers to ensure that they are still active. If a problem is detected, the system places the user’</w:t>
      </w:r>
      <w:r w:rsidR="009D6AD4" w:rsidRPr="00617E92">
        <w:rPr>
          <w:rFonts w:cstheme="minorHAnsi"/>
        </w:rPr>
        <w:t>s account in a ‘Communications I</w:t>
      </w:r>
      <w:r w:rsidR="00875F4B" w:rsidRPr="00617E92">
        <w:rPr>
          <w:rFonts w:cstheme="minorHAnsi"/>
        </w:rPr>
        <w:t>ssues’ list for inspection b</w:t>
      </w:r>
      <w:r w:rsidR="00D84152" w:rsidRPr="00617E92">
        <w:rPr>
          <w:rFonts w:cstheme="minorHAnsi"/>
        </w:rPr>
        <w:t>y a Multi Scheme Administrator.</w:t>
      </w:r>
    </w:p>
    <w:p w:rsidR="00875F4B" w:rsidRPr="00617E92" w:rsidRDefault="00F43184" w:rsidP="6D84690C">
      <w:pPr>
        <w:ind w:left="720"/>
      </w:pPr>
      <w:r w:rsidRPr="6D84690C">
        <w:t>4.1.3</w:t>
      </w:r>
      <w:r w:rsidRPr="00617E92">
        <w:rPr>
          <w:rFonts w:cstheme="minorHAnsi"/>
        </w:rPr>
        <w:tab/>
      </w:r>
      <w:r w:rsidR="00875F4B" w:rsidRPr="6D84690C">
        <w:t xml:space="preserve">A few minutes a day, or week spent investigating these issues for users in your local area will assist in maintaining an accurate, efficient contact list which can then be used by Neighbourhood Watch and </w:t>
      </w:r>
      <w:r w:rsidR="6EB387CD" w:rsidRPr="6D84690C">
        <w:t>other Information Providers on the system, such as the police,</w:t>
      </w:r>
      <w:r w:rsidR="00875F4B" w:rsidRPr="6D84690C">
        <w:t xml:space="preserve"> to ensure that messages are being delivered successfully. </w:t>
      </w:r>
    </w:p>
    <w:p w:rsidR="00875F4B" w:rsidRPr="00617E92" w:rsidRDefault="00242AE3" w:rsidP="00242AE3">
      <w:pPr>
        <w:rPr>
          <w:rFonts w:cstheme="minorHAnsi"/>
          <w:b/>
        </w:rPr>
      </w:pPr>
      <w:r w:rsidRPr="00617E92">
        <w:rPr>
          <w:rFonts w:cstheme="minorHAnsi"/>
          <w:b/>
        </w:rPr>
        <w:t>4.2</w:t>
      </w:r>
      <w:r w:rsidRPr="00617E92">
        <w:rPr>
          <w:rFonts w:cstheme="minorHAnsi"/>
          <w:b/>
        </w:rPr>
        <w:tab/>
      </w:r>
      <w:r w:rsidR="00875F4B" w:rsidRPr="00617E92">
        <w:rPr>
          <w:rFonts w:cstheme="minorHAnsi"/>
          <w:b/>
        </w:rPr>
        <w:t xml:space="preserve">Identify NW schemes within their area that have not been mapped </w:t>
      </w:r>
    </w:p>
    <w:p w:rsidR="00875F4B" w:rsidRPr="00617E92" w:rsidRDefault="00875F4B" w:rsidP="00890055">
      <w:pPr>
        <w:ind w:left="720"/>
        <w:rPr>
          <w:rFonts w:cstheme="minorHAnsi"/>
        </w:rPr>
      </w:pPr>
      <w:r w:rsidRPr="00617E92">
        <w:rPr>
          <w:rFonts w:cstheme="minorHAnsi"/>
        </w:rPr>
        <w:t xml:space="preserve">Contacting the coordinator </w:t>
      </w:r>
      <w:r w:rsidR="00F43184" w:rsidRPr="00617E92">
        <w:rPr>
          <w:rFonts w:cstheme="minorHAnsi"/>
        </w:rPr>
        <w:t xml:space="preserve">of schemes determined as being ‘within their area’ by the address given by the registered coordinator to </w:t>
      </w:r>
      <w:r w:rsidRPr="00617E92">
        <w:rPr>
          <w:rFonts w:cstheme="minorHAnsi"/>
        </w:rPr>
        <w:t xml:space="preserve">get these schemes correctly mapped. </w:t>
      </w:r>
    </w:p>
    <w:p w:rsidR="00875F4B" w:rsidRPr="00617E92" w:rsidRDefault="00242AE3" w:rsidP="00242AE3">
      <w:pPr>
        <w:rPr>
          <w:rFonts w:cstheme="minorHAnsi"/>
          <w:b/>
        </w:rPr>
      </w:pPr>
      <w:r w:rsidRPr="00617E92">
        <w:rPr>
          <w:rFonts w:cstheme="minorHAnsi"/>
          <w:b/>
        </w:rPr>
        <w:t>4.3</w:t>
      </w:r>
      <w:r w:rsidRPr="00617E92">
        <w:rPr>
          <w:rFonts w:cstheme="minorHAnsi"/>
          <w:b/>
        </w:rPr>
        <w:tab/>
      </w:r>
      <w:r w:rsidR="00875F4B" w:rsidRPr="00617E92">
        <w:rPr>
          <w:rFonts w:cstheme="minorHAnsi"/>
          <w:b/>
        </w:rPr>
        <w:t xml:space="preserve">Identify schemes without a coordinator </w:t>
      </w:r>
    </w:p>
    <w:p w:rsidR="00875F4B" w:rsidRPr="00617E92" w:rsidRDefault="00875F4B" w:rsidP="00890055">
      <w:pPr>
        <w:ind w:left="720"/>
        <w:rPr>
          <w:rFonts w:cstheme="minorHAnsi"/>
        </w:rPr>
      </w:pPr>
      <w:r w:rsidRPr="00617E92">
        <w:rPr>
          <w:rFonts w:cstheme="minorHAnsi"/>
        </w:rPr>
        <w:t xml:space="preserve">Contacting a NW member to </w:t>
      </w:r>
      <w:r w:rsidR="00F43184" w:rsidRPr="00617E92">
        <w:rPr>
          <w:rFonts w:cstheme="minorHAnsi"/>
        </w:rPr>
        <w:t>identify</w:t>
      </w:r>
      <w:r w:rsidRPr="00617E92">
        <w:rPr>
          <w:rFonts w:cstheme="minorHAnsi"/>
        </w:rPr>
        <w:t xml:space="preserve"> the</w:t>
      </w:r>
      <w:r w:rsidR="00F43184" w:rsidRPr="00617E92">
        <w:rPr>
          <w:rFonts w:cstheme="minorHAnsi"/>
        </w:rPr>
        <w:t>ir local NW scheme</w:t>
      </w:r>
      <w:r w:rsidRPr="00617E92">
        <w:rPr>
          <w:rFonts w:cstheme="minorHAnsi"/>
        </w:rPr>
        <w:t xml:space="preserve"> coordinator and link </w:t>
      </w:r>
      <w:r w:rsidR="00F43184" w:rsidRPr="00617E92">
        <w:rPr>
          <w:rFonts w:cstheme="minorHAnsi"/>
        </w:rPr>
        <w:t>the user up with the scheme.</w:t>
      </w:r>
      <w:r w:rsidRPr="00617E92">
        <w:rPr>
          <w:rFonts w:cstheme="minorHAnsi"/>
        </w:rPr>
        <w:t xml:space="preserve"> </w:t>
      </w:r>
    </w:p>
    <w:p w:rsidR="00875F4B" w:rsidRPr="00617E92" w:rsidRDefault="00242AE3" w:rsidP="00242AE3">
      <w:pPr>
        <w:rPr>
          <w:rFonts w:cstheme="minorHAnsi"/>
          <w:b/>
        </w:rPr>
      </w:pPr>
      <w:r w:rsidRPr="00617E92">
        <w:rPr>
          <w:rFonts w:cstheme="minorHAnsi"/>
          <w:b/>
        </w:rPr>
        <w:t>4.4</w:t>
      </w:r>
      <w:r w:rsidRPr="00617E92">
        <w:rPr>
          <w:rFonts w:cstheme="minorHAnsi"/>
          <w:b/>
        </w:rPr>
        <w:tab/>
      </w:r>
      <w:r w:rsidR="00875F4B" w:rsidRPr="00617E92">
        <w:rPr>
          <w:rFonts w:cstheme="minorHAnsi"/>
          <w:b/>
        </w:rPr>
        <w:t xml:space="preserve">Approve schemes within their area </w:t>
      </w:r>
    </w:p>
    <w:p w:rsidR="00875F4B" w:rsidRPr="00617E92" w:rsidRDefault="00875F4B" w:rsidP="00890055">
      <w:pPr>
        <w:ind w:left="720"/>
        <w:rPr>
          <w:rFonts w:cstheme="minorHAnsi"/>
        </w:rPr>
      </w:pPr>
      <w:r w:rsidRPr="00617E92">
        <w:rPr>
          <w:rFonts w:cstheme="minorHAnsi"/>
        </w:rPr>
        <w:t xml:space="preserve">Using their own local criteria to determine whether schemes are approved or not. This could involve contacting coordinators to make sure they have </w:t>
      </w:r>
      <w:r w:rsidR="0000233C" w:rsidRPr="00617E92">
        <w:rPr>
          <w:rFonts w:cstheme="minorHAnsi"/>
        </w:rPr>
        <w:t>under</w:t>
      </w:r>
      <w:r w:rsidRPr="00617E92">
        <w:rPr>
          <w:rFonts w:cstheme="minorHAnsi"/>
        </w:rPr>
        <w:t xml:space="preserve">gone whatever </w:t>
      </w:r>
      <w:r w:rsidR="0000233C" w:rsidRPr="00617E92">
        <w:rPr>
          <w:rFonts w:cstheme="minorHAnsi"/>
        </w:rPr>
        <w:t xml:space="preserve">local </w:t>
      </w:r>
      <w:r w:rsidRPr="00617E92">
        <w:rPr>
          <w:rFonts w:cstheme="minorHAnsi"/>
        </w:rPr>
        <w:t xml:space="preserve">procedure is necessary in the MSA’s area to be recognised as an ‘official’ scheme (for example registering with the police or contacting their local NW Association).  </w:t>
      </w:r>
    </w:p>
    <w:p w:rsidR="00875F4B" w:rsidRPr="00617E92" w:rsidRDefault="00242AE3" w:rsidP="00242AE3">
      <w:pPr>
        <w:rPr>
          <w:rFonts w:cstheme="minorHAnsi"/>
          <w:b/>
        </w:rPr>
      </w:pPr>
      <w:r w:rsidRPr="00617E92">
        <w:rPr>
          <w:rFonts w:cstheme="minorHAnsi"/>
          <w:b/>
        </w:rPr>
        <w:t>4.5</w:t>
      </w:r>
      <w:r w:rsidRPr="00617E92">
        <w:rPr>
          <w:rFonts w:cstheme="minorHAnsi"/>
          <w:b/>
        </w:rPr>
        <w:tab/>
      </w:r>
      <w:r w:rsidR="00875F4B" w:rsidRPr="00617E92">
        <w:rPr>
          <w:rFonts w:cstheme="minorHAnsi"/>
          <w:b/>
        </w:rPr>
        <w:t xml:space="preserve">Send messages within their area </w:t>
      </w:r>
    </w:p>
    <w:p w:rsidR="00875F4B" w:rsidRPr="00617E92" w:rsidRDefault="00F43184" w:rsidP="00890055">
      <w:pPr>
        <w:ind w:left="720"/>
        <w:rPr>
          <w:rFonts w:cstheme="minorHAnsi"/>
        </w:rPr>
      </w:pPr>
      <w:r w:rsidRPr="00617E92">
        <w:rPr>
          <w:rFonts w:cstheme="minorHAnsi"/>
        </w:rPr>
        <w:t>4.5.1</w:t>
      </w:r>
      <w:r w:rsidRPr="00617E92">
        <w:rPr>
          <w:rFonts w:cstheme="minorHAnsi"/>
        </w:rPr>
        <w:tab/>
      </w:r>
      <w:r w:rsidR="00875F4B" w:rsidRPr="00617E92">
        <w:rPr>
          <w:rFonts w:cstheme="minorHAnsi"/>
        </w:rPr>
        <w:t xml:space="preserve">These could be any messages relevant to </w:t>
      </w:r>
      <w:r w:rsidR="0000233C" w:rsidRPr="00617E92">
        <w:rPr>
          <w:rFonts w:cstheme="minorHAnsi"/>
        </w:rPr>
        <w:t xml:space="preserve">NW </w:t>
      </w:r>
      <w:r w:rsidR="00875F4B" w:rsidRPr="00617E92">
        <w:rPr>
          <w:rFonts w:cstheme="minorHAnsi"/>
        </w:rPr>
        <w:t>members and coordinators in an MSA’s area</w:t>
      </w:r>
      <w:r w:rsidRPr="00617E92">
        <w:rPr>
          <w:rFonts w:cstheme="minorHAnsi"/>
        </w:rPr>
        <w:t>, subject to any restrictions and advice from their local police force (see Annex C for general restrictions and advice)</w:t>
      </w:r>
      <w:r w:rsidR="00875F4B" w:rsidRPr="00617E92">
        <w:rPr>
          <w:rFonts w:cstheme="minorHAnsi"/>
        </w:rPr>
        <w:t xml:space="preserve">. </w:t>
      </w:r>
    </w:p>
    <w:p w:rsidR="00875F4B" w:rsidRPr="00617E92" w:rsidRDefault="00F43184" w:rsidP="00890055">
      <w:pPr>
        <w:ind w:left="720"/>
        <w:rPr>
          <w:rFonts w:cstheme="minorHAnsi"/>
        </w:rPr>
      </w:pPr>
      <w:r w:rsidRPr="00617E92">
        <w:rPr>
          <w:rFonts w:cstheme="minorHAnsi"/>
        </w:rPr>
        <w:t>4.5.2</w:t>
      </w:r>
      <w:r w:rsidRPr="00617E92">
        <w:rPr>
          <w:rFonts w:cstheme="minorHAnsi"/>
        </w:rPr>
        <w:tab/>
      </w:r>
      <w:r w:rsidR="0000233C" w:rsidRPr="00617E92">
        <w:rPr>
          <w:rFonts w:cstheme="minorHAnsi"/>
        </w:rPr>
        <w:t>An MSA has the ability to target messages to smaller geographical areas (e.g. a certain radius of a town or village) and</w:t>
      </w:r>
      <w:r w:rsidR="00875F4B" w:rsidRPr="00617E92">
        <w:rPr>
          <w:rFonts w:cstheme="minorHAnsi"/>
        </w:rPr>
        <w:t xml:space="preserve"> can also send messages to specific groups of individuals, for example: certain age groups; nationalities; ethnic groups or interest groups; or only to approved users. </w:t>
      </w:r>
    </w:p>
    <w:p w:rsidR="00875F4B" w:rsidRPr="00617E92" w:rsidRDefault="00242AE3" w:rsidP="00242AE3">
      <w:pPr>
        <w:rPr>
          <w:rFonts w:cstheme="minorHAnsi"/>
          <w:b/>
        </w:rPr>
      </w:pPr>
      <w:r w:rsidRPr="00617E92">
        <w:rPr>
          <w:rFonts w:cstheme="minorHAnsi"/>
          <w:b/>
        </w:rPr>
        <w:t>4.6</w:t>
      </w:r>
      <w:r w:rsidRPr="00617E92">
        <w:rPr>
          <w:rFonts w:cstheme="minorHAnsi"/>
          <w:b/>
        </w:rPr>
        <w:tab/>
      </w:r>
      <w:r w:rsidR="00875F4B" w:rsidRPr="00617E92">
        <w:rPr>
          <w:rFonts w:cstheme="minorHAnsi"/>
          <w:b/>
        </w:rPr>
        <w:t xml:space="preserve">Deal with user queries </w:t>
      </w:r>
    </w:p>
    <w:p w:rsidR="00875F4B" w:rsidRPr="00617E92" w:rsidRDefault="00F43184" w:rsidP="00890055">
      <w:pPr>
        <w:ind w:left="720"/>
        <w:rPr>
          <w:rFonts w:cstheme="minorHAnsi"/>
        </w:rPr>
      </w:pPr>
      <w:r w:rsidRPr="00617E92">
        <w:rPr>
          <w:rFonts w:cstheme="minorHAnsi"/>
        </w:rPr>
        <w:t>4.6.1</w:t>
      </w:r>
      <w:r w:rsidRPr="00617E92">
        <w:rPr>
          <w:rFonts w:cstheme="minorHAnsi"/>
        </w:rPr>
        <w:tab/>
      </w:r>
      <w:r w:rsidR="00875F4B" w:rsidRPr="00617E92">
        <w:rPr>
          <w:rFonts w:cstheme="minorHAnsi"/>
        </w:rPr>
        <w:t>Users might contact an MSA for help with editing their details on the syst</w:t>
      </w:r>
      <w:r w:rsidR="00D84152" w:rsidRPr="00617E92">
        <w:rPr>
          <w:rFonts w:cstheme="minorHAnsi"/>
        </w:rPr>
        <w:t>em or sending a login reminder.</w:t>
      </w:r>
    </w:p>
    <w:p w:rsidR="00890055" w:rsidRPr="00617E92" w:rsidRDefault="00F43184" w:rsidP="00890055">
      <w:pPr>
        <w:ind w:left="720"/>
        <w:rPr>
          <w:rFonts w:cstheme="minorHAnsi"/>
        </w:rPr>
      </w:pPr>
      <w:r w:rsidRPr="00617E92">
        <w:rPr>
          <w:rFonts w:cstheme="minorHAnsi"/>
        </w:rPr>
        <w:t>4.6.2</w:t>
      </w:r>
      <w:r w:rsidRPr="00617E92">
        <w:rPr>
          <w:rFonts w:cstheme="minorHAnsi"/>
        </w:rPr>
        <w:tab/>
      </w:r>
      <w:r w:rsidR="00875F4B" w:rsidRPr="00617E92">
        <w:rPr>
          <w:rFonts w:cstheme="minorHAnsi"/>
        </w:rPr>
        <w:t xml:space="preserve">If an MSA can’t help them or answer their question, they can take their query to </w:t>
      </w:r>
      <w:r w:rsidR="0000233C" w:rsidRPr="00617E92">
        <w:rPr>
          <w:rFonts w:cstheme="minorHAnsi"/>
        </w:rPr>
        <w:t>a more experienced MSA or an Area or District Administrator (depending on the structure in an area) or seek support from the Visav Support line</w:t>
      </w:r>
      <w:r w:rsidRPr="00617E92">
        <w:rPr>
          <w:rFonts w:cstheme="minorHAnsi"/>
        </w:rPr>
        <w:t xml:space="preserve">. </w:t>
      </w:r>
    </w:p>
    <w:p w:rsidR="00242AE3" w:rsidRPr="00617E92" w:rsidRDefault="00242AE3" w:rsidP="00875F4B">
      <w:pPr>
        <w:rPr>
          <w:rFonts w:cstheme="minorHAnsi"/>
          <w:b/>
        </w:rPr>
      </w:pPr>
    </w:p>
    <w:p w:rsidR="00E964E9" w:rsidRPr="00617E92" w:rsidRDefault="00242AE3" w:rsidP="00875F4B">
      <w:pPr>
        <w:rPr>
          <w:rFonts w:cstheme="minorHAnsi"/>
          <w:b/>
        </w:rPr>
      </w:pPr>
      <w:r w:rsidRPr="00617E92">
        <w:rPr>
          <w:rFonts w:cstheme="minorHAnsi"/>
          <w:b/>
        </w:rPr>
        <w:t>5.</w:t>
      </w:r>
      <w:r w:rsidRPr="00617E92">
        <w:rPr>
          <w:rFonts w:cstheme="minorHAnsi"/>
          <w:b/>
        </w:rPr>
        <w:tab/>
      </w:r>
      <w:r w:rsidR="00EA3788" w:rsidRPr="00617E92">
        <w:rPr>
          <w:rFonts w:cstheme="minorHAnsi"/>
          <w:b/>
        </w:rPr>
        <w:t xml:space="preserve">How to apply for </w:t>
      </w:r>
      <w:r w:rsidR="00E964E9" w:rsidRPr="00617E92">
        <w:rPr>
          <w:rFonts w:cstheme="minorHAnsi"/>
          <w:b/>
        </w:rPr>
        <w:t xml:space="preserve">a role as an </w:t>
      </w:r>
      <w:r w:rsidR="00EA3788" w:rsidRPr="00617E92">
        <w:rPr>
          <w:rFonts w:cstheme="minorHAnsi"/>
          <w:b/>
        </w:rPr>
        <w:t xml:space="preserve">MSA </w:t>
      </w:r>
    </w:p>
    <w:p w:rsidR="00EA3788" w:rsidRPr="00617E92" w:rsidRDefault="00242AE3" w:rsidP="52499356">
      <w:pPr>
        <w:ind w:left="720" w:hanging="720"/>
      </w:pPr>
      <w:r w:rsidRPr="6D84690C">
        <w:t>5.1</w:t>
      </w:r>
      <w:r w:rsidRPr="00617E92">
        <w:rPr>
          <w:rFonts w:cstheme="minorHAnsi"/>
        </w:rPr>
        <w:tab/>
      </w:r>
      <w:r w:rsidR="00EA3788" w:rsidRPr="6D84690C">
        <w:t>The MSA role is entirely voluntary</w:t>
      </w:r>
      <w:r w:rsidR="00E964E9" w:rsidRPr="6D84690C">
        <w:t>. Your application requires approval by your Force Area or Borough NW lead</w:t>
      </w:r>
      <w:r w:rsidR="00EA3788" w:rsidRPr="6D84690C">
        <w:t xml:space="preserve"> </w:t>
      </w:r>
      <w:r w:rsidR="00811D4F" w:rsidRPr="6D84690C">
        <w:t xml:space="preserve">(or </w:t>
      </w:r>
      <w:r w:rsidR="00AC5D84" w:rsidRPr="00AC5D84">
        <w:t>by the police force NW single point of contact</w:t>
      </w:r>
      <w:r w:rsidR="00811D4F" w:rsidRPr="6D84690C">
        <w:t xml:space="preserve"> in the absence of an area /Borough lead)</w:t>
      </w:r>
      <w:r w:rsidR="00AC5D84">
        <w:t>.</w:t>
      </w:r>
      <w:r w:rsidR="00811D4F" w:rsidRPr="6D84690C">
        <w:t xml:space="preserve"> </w:t>
      </w:r>
      <w:r w:rsidR="00AC5D84" w:rsidRPr="00AC5D84">
        <w:t>If neither of these options are possible NWN can authorise an MSA in exceptional circumstances.</w:t>
      </w:r>
      <w:r w:rsidR="00AC5D84">
        <w:t xml:space="preserve"> Your application </w:t>
      </w:r>
      <w:r w:rsidR="00EA3788" w:rsidRPr="6D84690C">
        <w:t xml:space="preserve">may </w:t>
      </w:r>
      <w:r w:rsidR="00E964E9" w:rsidRPr="6D84690C">
        <w:t xml:space="preserve">also </w:t>
      </w:r>
      <w:r w:rsidR="00EA3788" w:rsidRPr="6D84690C">
        <w:t xml:space="preserve">require some form of </w:t>
      </w:r>
      <w:r w:rsidR="00E964E9" w:rsidRPr="6D84690C">
        <w:t>approval by your local police force dependent upon local agreements</w:t>
      </w:r>
      <w:r w:rsidR="00EA3788" w:rsidRPr="6D84690C">
        <w:t xml:space="preserve">. No payment is charged or made for time you contribute but training </w:t>
      </w:r>
      <w:r w:rsidR="00E964E9" w:rsidRPr="6D84690C">
        <w:t>will</w:t>
      </w:r>
      <w:r w:rsidR="00EA3788" w:rsidRPr="6D84690C">
        <w:t xml:space="preserve"> be provided</w:t>
      </w:r>
      <w:r w:rsidR="58F98B37" w:rsidRPr="6D84690C">
        <w:t xml:space="preserve"> either locally or by NWN</w:t>
      </w:r>
      <w:r w:rsidR="0256CE66" w:rsidRPr="6D84690C">
        <w:t xml:space="preserve">. Where it is necessary for you to travel to attend training provided by NWN, travel expenses will be provided. </w:t>
      </w:r>
    </w:p>
    <w:p w:rsidR="00EA3788" w:rsidRPr="00617E92" w:rsidRDefault="00242AE3" w:rsidP="52499356">
      <w:pPr>
        <w:ind w:left="720" w:hanging="720"/>
      </w:pPr>
      <w:r w:rsidRPr="52499356">
        <w:t>5.</w:t>
      </w:r>
      <w:r w:rsidR="00682597" w:rsidRPr="52499356">
        <w:t>2</w:t>
      </w:r>
      <w:r w:rsidRPr="00617E92">
        <w:rPr>
          <w:rFonts w:cstheme="minorHAnsi"/>
        </w:rPr>
        <w:tab/>
      </w:r>
      <w:r w:rsidR="00EA3788" w:rsidRPr="52499356">
        <w:t xml:space="preserve">If you are interested in this role please </w:t>
      </w:r>
      <w:r w:rsidRPr="52499356">
        <w:t xml:space="preserve">read and </w:t>
      </w:r>
      <w:r w:rsidR="00EA3788" w:rsidRPr="52499356">
        <w:t xml:space="preserve">review the </w:t>
      </w:r>
      <w:r w:rsidR="00E964E9" w:rsidRPr="52499356">
        <w:rPr>
          <w:b/>
          <w:bCs/>
        </w:rPr>
        <w:t>Administration Access Agreement</w:t>
      </w:r>
      <w:r w:rsidR="00811D4F" w:rsidRPr="52499356">
        <w:rPr>
          <w:b/>
          <w:bCs/>
        </w:rPr>
        <w:t>,</w:t>
      </w:r>
      <w:r w:rsidR="00E964E9" w:rsidRPr="52499356">
        <w:t xml:space="preserve"> </w:t>
      </w:r>
      <w:r w:rsidR="00E964E9" w:rsidRPr="52499356">
        <w:rPr>
          <w:b/>
          <w:bCs/>
        </w:rPr>
        <w:t>Rules &amp; C</w:t>
      </w:r>
      <w:r w:rsidR="00EA3788" w:rsidRPr="52499356">
        <w:rPr>
          <w:b/>
          <w:bCs/>
        </w:rPr>
        <w:t>onventions</w:t>
      </w:r>
      <w:r w:rsidR="00811D4F" w:rsidRPr="52499356">
        <w:rPr>
          <w:b/>
          <w:bCs/>
        </w:rPr>
        <w:t>, Data Protection and Ethics and Standards Guidelines</w:t>
      </w:r>
      <w:r w:rsidR="00EA3788" w:rsidRPr="52499356">
        <w:rPr>
          <w:b/>
          <w:bCs/>
        </w:rPr>
        <w:t xml:space="preserve"> </w:t>
      </w:r>
      <w:r w:rsidR="00EA3788" w:rsidRPr="52499356">
        <w:t xml:space="preserve">documents below. You will need to print, sign and return the </w:t>
      </w:r>
      <w:r w:rsidRPr="52499356">
        <w:rPr>
          <w:b/>
          <w:bCs/>
        </w:rPr>
        <w:t>Administration Access Agreement</w:t>
      </w:r>
      <w:r w:rsidRPr="52499356">
        <w:t xml:space="preserve"> </w:t>
      </w:r>
      <w:r w:rsidR="00EA3788" w:rsidRPr="52499356">
        <w:t>document as explained on the</w:t>
      </w:r>
      <w:r w:rsidR="00811D4F" w:rsidRPr="52499356">
        <w:t xml:space="preserve"> form.</w:t>
      </w:r>
    </w:p>
    <w:p w:rsidR="00242AE3" w:rsidRPr="00617E92" w:rsidRDefault="009A1E00" w:rsidP="009A1E00">
      <w:pPr>
        <w:ind w:left="720" w:hanging="720"/>
        <w:rPr>
          <w:rFonts w:cstheme="minorHAnsi"/>
        </w:rPr>
      </w:pPr>
      <w:r w:rsidRPr="00617E92">
        <w:rPr>
          <w:rFonts w:cstheme="minorHAnsi"/>
        </w:rPr>
        <w:t>5.3</w:t>
      </w:r>
      <w:r w:rsidRPr="00617E92">
        <w:rPr>
          <w:rFonts w:cstheme="minorHAnsi"/>
        </w:rPr>
        <w:tab/>
        <w:t xml:space="preserve">Once you have approval from your Force or Borough Area lead </w:t>
      </w:r>
      <w:r w:rsidR="00AC5D84">
        <w:rPr>
          <w:rFonts w:cstheme="minorHAnsi"/>
        </w:rPr>
        <w:t xml:space="preserve">/ SPOC </w:t>
      </w:r>
      <w:r w:rsidRPr="00617E92">
        <w:rPr>
          <w:rFonts w:cstheme="minorHAnsi"/>
        </w:rPr>
        <w:t xml:space="preserve">you will need to complete the on line Data Protection training package to complete the approval </w:t>
      </w:r>
      <w:commentRangeStart w:id="0"/>
      <w:r w:rsidRPr="00617E92">
        <w:rPr>
          <w:rFonts w:cstheme="minorHAnsi"/>
        </w:rPr>
        <w:t>process</w:t>
      </w:r>
      <w:commentRangeEnd w:id="0"/>
      <w:r w:rsidR="00811D4F" w:rsidRPr="00617E92">
        <w:rPr>
          <w:rStyle w:val="CommentReference"/>
          <w:rFonts w:cstheme="minorHAnsi"/>
          <w:sz w:val="22"/>
          <w:szCs w:val="22"/>
        </w:rPr>
        <w:commentReference w:id="0"/>
      </w:r>
      <w:r w:rsidRPr="00617E92">
        <w:rPr>
          <w:rFonts w:cstheme="minorHAnsi"/>
        </w:rPr>
        <w:t>.</w:t>
      </w:r>
      <w:r w:rsidR="00811D4F" w:rsidRPr="00617E92">
        <w:rPr>
          <w:rFonts w:cstheme="minorHAnsi"/>
        </w:rPr>
        <w:t xml:space="preserve"> A link will be sent to you by NWN once your approved application form has been received.</w:t>
      </w:r>
    </w:p>
    <w:p w:rsidR="009D6AD4" w:rsidRPr="00617E92" w:rsidRDefault="009D6AD4" w:rsidP="6D84690C">
      <w:pPr>
        <w:ind w:left="720" w:hanging="720"/>
      </w:pPr>
      <w:r w:rsidRPr="6D84690C">
        <w:t>5.4</w:t>
      </w:r>
      <w:r w:rsidRPr="00617E92">
        <w:rPr>
          <w:rFonts w:cstheme="minorHAnsi"/>
        </w:rPr>
        <w:tab/>
      </w:r>
      <w:r w:rsidRPr="6D84690C">
        <w:t>If your police force area or Borough does not have a Neighbourhood Watch Association</w:t>
      </w:r>
      <w:r w:rsidR="00811D4F" w:rsidRPr="6D84690C">
        <w:t>,</w:t>
      </w:r>
      <w:r w:rsidRPr="6D84690C">
        <w:t xml:space="preserve"> please complete the Administration Access Agreement and send it to the NWN Administrator</w:t>
      </w:r>
      <w:r w:rsidR="0E8F2247" w:rsidRPr="6D84690C">
        <w:t xml:space="preserve"> at the address below or scan it to </w:t>
      </w:r>
      <w:r w:rsidRPr="6D84690C">
        <w:t xml:space="preserve"> </w:t>
      </w:r>
      <w:hyperlink r:id="rId14">
        <w:r w:rsidR="200D9250" w:rsidRPr="6D84690C">
          <w:rPr>
            <w:rStyle w:val="Hyperlink"/>
          </w:rPr>
          <w:t>enquiries@ourwatch.org.uk</w:t>
        </w:r>
      </w:hyperlink>
      <w:r w:rsidR="00AC5D84">
        <w:rPr>
          <w:rStyle w:val="Hyperlink"/>
        </w:rPr>
        <w:t xml:space="preserve">. </w:t>
      </w:r>
      <w:r w:rsidR="00AC5D84" w:rsidRPr="00AC5D84">
        <w:rPr>
          <w:rStyle w:val="Hyperlink"/>
          <w:color w:val="auto"/>
          <w:u w:val="none"/>
        </w:rPr>
        <w:t>NWN</w:t>
      </w:r>
      <w:r w:rsidRPr="6D84690C">
        <w:t xml:space="preserve"> will </w:t>
      </w:r>
      <w:r w:rsidR="00AC5D84">
        <w:t xml:space="preserve">liaise with your police force SPOC or </w:t>
      </w:r>
      <w:r w:rsidRPr="6D84690C">
        <w:t>process your application</w:t>
      </w:r>
      <w:r w:rsidR="00AC5D84">
        <w:t xml:space="preserve"> (as appropriate)</w:t>
      </w:r>
      <w:r w:rsidRPr="6D84690C">
        <w:t>.</w:t>
      </w:r>
    </w:p>
    <w:p w:rsidR="009A1E00" w:rsidRPr="00617E92" w:rsidRDefault="009A1E00" w:rsidP="009A1E00">
      <w:pPr>
        <w:ind w:left="720" w:hanging="720"/>
        <w:rPr>
          <w:rFonts w:cstheme="minorHAnsi"/>
        </w:rPr>
      </w:pPr>
    </w:p>
    <w:p w:rsidR="00682597" w:rsidRPr="00617E92" w:rsidRDefault="00682597" w:rsidP="6D84690C">
      <w:pPr>
        <w:ind w:left="720" w:hanging="720"/>
        <w:rPr>
          <w:rFonts w:eastAsia="Times New Roman"/>
          <w:b/>
          <w:bCs/>
        </w:rPr>
      </w:pPr>
      <w:r w:rsidRPr="6D84690C">
        <w:rPr>
          <w:rFonts w:eastAsia="Times New Roman"/>
          <w:b/>
          <w:bCs/>
        </w:rPr>
        <w:br w:type="page"/>
      </w:r>
    </w:p>
    <w:p w:rsidR="00682597" w:rsidRPr="00617E92" w:rsidRDefault="00682597" w:rsidP="00682597">
      <w:pPr>
        <w:spacing w:after="0" w:line="240" w:lineRule="auto"/>
        <w:ind w:left="7200" w:firstLine="720"/>
        <w:jc w:val="center"/>
        <w:rPr>
          <w:rFonts w:eastAsia="Times New Roman" w:cstheme="minorHAnsi"/>
          <w:b/>
        </w:rPr>
      </w:pPr>
      <w:r w:rsidRPr="00617E92">
        <w:rPr>
          <w:rFonts w:eastAsia="Times New Roman" w:cstheme="minorHAnsi"/>
          <w:b/>
        </w:rPr>
        <w:t>Annex A</w:t>
      </w:r>
    </w:p>
    <w:p w:rsidR="00682597" w:rsidRPr="00617E92" w:rsidRDefault="00682597" w:rsidP="00682597">
      <w:pPr>
        <w:keepNext/>
        <w:shd w:val="clear" w:color="auto" w:fill="FFFF00"/>
        <w:spacing w:before="120" w:after="0" w:line="240" w:lineRule="auto"/>
        <w:ind w:left="450" w:hanging="450"/>
        <w:outlineLvl w:val="1"/>
        <w:rPr>
          <w:rFonts w:eastAsia="Times New Roman" w:cstheme="minorHAnsi"/>
          <w:b/>
          <w:bCs/>
          <w:iCs/>
        </w:rPr>
      </w:pPr>
      <w:r w:rsidRPr="00617E92">
        <w:rPr>
          <w:rFonts w:eastAsia="Times New Roman" w:cstheme="minorHAnsi"/>
          <w:b/>
          <w:bCs/>
          <w:iCs/>
        </w:rPr>
        <w:t>Rules and Conventions</w:t>
      </w:r>
      <w:r w:rsidR="00776265" w:rsidRPr="00617E92">
        <w:rPr>
          <w:rFonts w:eastAsia="Times New Roman" w:cstheme="minorHAnsi"/>
          <w:b/>
          <w:bCs/>
          <w:iCs/>
        </w:rPr>
        <w:t xml:space="preserve"> for use of the Neighbourhood Alert System</w:t>
      </w:r>
    </w:p>
    <w:p w:rsidR="00682597" w:rsidRPr="00617E92" w:rsidRDefault="00682597" w:rsidP="00682597">
      <w:pPr>
        <w:spacing w:after="0" w:line="240" w:lineRule="auto"/>
        <w:rPr>
          <w:rFonts w:eastAsia="Times New Roman" w:cstheme="minorHAnsi"/>
        </w:rPr>
      </w:pPr>
    </w:p>
    <w:p w:rsidR="00367A3A" w:rsidRPr="00617E92" w:rsidRDefault="00367A3A" w:rsidP="00367A3A">
      <w:pPr>
        <w:spacing w:after="0" w:line="240" w:lineRule="auto"/>
        <w:rPr>
          <w:rFonts w:eastAsia="Times New Roman" w:cstheme="minorHAnsi"/>
        </w:rPr>
      </w:pPr>
    </w:p>
    <w:p w:rsidR="00367A3A" w:rsidRPr="00617E92" w:rsidRDefault="00367A3A" w:rsidP="00617E92">
      <w:pPr>
        <w:spacing w:after="0" w:line="240" w:lineRule="auto"/>
        <w:ind w:left="810" w:hanging="360"/>
        <w:rPr>
          <w:rFonts w:eastAsia="Times New Roman" w:cstheme="minorHAnsi"/>
        </w:rPr>
      </w:pPr>
      <w:r w:rsidRPr="00617E92">
        <w:rPr>
          <w:rFonts w:eastAsia="Times New Roman" w:cstheme="minorHAnsi"/>
        </w:rPr>
        <w:t>1.    The Neighbourhood Alert system shall only be used for lawful purposes in accordance with the GDPR and the Data Protection Act 2018.</w:t>
      </w:r>
    </w:p>
    <w:p w:rsidR="00367A3A" w:rsidRPr="00617E92" w:rsidRDefault="00367A3A" w:rsidP="00367A3A">
      <w:pPr>
        <w:spacing w:after="0" w:line="240" w:lineRule="auto"/>
        <w:rPr>
          <w:rFonts w:eastAsia="Times New Roman" w:cstheme="minorHAnsi"/>
        </w:rPr>
      </w:pPr>
    </w:p>
    <w:p w:rsidR="00367A3A" w:rsidRPr="00617E92" w:rsidRDefault="00367A3A" w:rsidP="52499356">
      <w:pPr>
        <w:spacing w:after="0" w:line="240" w:lineRule="auto"/>
        <w:ind w:left="810" w:hanging="360"/>
        <w:rPr>
          <w:rFonts w:eastAsia="Times New Roman"/>
        </w:rPr>
      </w:pPr>
      <w:r w:rsidRPr="52499356">
        <w:rPr>
          <w:rFonts w:eastAsia="Times New Roman"/>
        </w:rPr>
        <w:t xml:space="preserve">2.    Administrators will protect the security of personal data they have access to as outlined at </w:t>
      </w:r>
      <w:r w:rsidRPr="52499356">
        <w:rPr>
          <w:rFonts w:eastAsia="Times New Roman"/>
          <w:b/>
          <w:bCs/>
        </w:rPr>
        <w:t>Annex B</w:t>
      </w:r>
      <w:r w:rsidRPr="52499356">
        <w:rPr>
          <w:rFonts w:eastAsia="Times New Roman"/>
        </w:rPr>
        <w:t>.</w:t>
      </w:r>
    </w:p>
    <w:p w:rsidR="00367A3A" w:rsidRPr="00617E92" w:rsidRDefault="00367A3A" w:rsidP="00367A3A">
      <w:pPr>
        <w:spacing w:after="0" w:line="240" w:lineRule="auto"/>
        <w:rPr>
          <w:rFonts w:eastAsia="Times New Roman" w:cstheme="minorHAnsi"/>
        </w:rPr>
      </w:pPr>
    </w:p>
    <w:p w:rsidR="00367A3A" w:rsidRPr="00617E92" w:rsidRDefault="00367A3A" w:rsidP="00617E92">
      <w:pPr>
        <w:spacing w:after="0" w:line="240" w:lineRule="auto"/>
        <w:ind w:left="810" w:hanging="360"/>
        <w:rPr>
          <w:rFonts w:eastAsia="Times New Roman" w:cstheme="minorHAnsi"/>
        </w:rPr>
      </w:pPr>
      <w:r w:rsidRPr="00617E92">
        <w:rPr>
          <w:rFonts w:eastAsia="Times New Roman" w:cstheme="minorHAnsi"/>
        </w:rPr>
        <w:t xml:space="preserve">3.    Information held on Alert may not be disclosed to any third party except as governed by the Terms &amp; Conditions. </w:t>
      </w:r>
    </w:p>
    <w:p w:rsidR="00367A3A" w:rsidRPr="00617E92" w:rsidRDefault="00367A3A" w:rsidP="00367A3A">
      <w:pPr>
        <w:spacing w:after="0" w:line="240" w:lineRule="auto"/>
        <w:rPr>
          <w:rFonts w:eastAsia="Times New Roman" w:cstheme="minorHAnsi"/>
        </w:rPr>
      </w:pPr>
    </w:p>
    <w:p w:rsidR="00367A3A" w:rsidRPr="00617E92" w:rsidRDefault="00367A3A" w:rsidP="00617E92">
      <w:pPr>
        <w:spacing w:after="0" w:line="240" w:lineRule="auto"/>
        <w:ind w:left="810" w:hanging="360"/>
        <w:rPr>
          <w:rFonts w:eastAsia="Times New Roman" w:cstheme="minorHAnsi"/>
        </w:rPr>
      </w:pPr>
      <w:r w:rsidRPr="00617E92">
        <w:rPr>
          <w:rFonts w:eastAsia="Times New Roman" w:cstheme="minorHAnsi"/>
        </w:rPr>
        <w:t xml:space="preserve">4.    Personal data from the Alert system must not be copied, cut and pasted, entered manually or downloaded onto any other IT system without the explicit, written authorisation of NWN and / or Visav. </w:t>
      </w:r>
    </w:p>
    <w:p w:rsidR="00367A3A" w:rsidRPr="00617E92" w:rsidRDefault="00367A3A" w:rsidP="00367A3A">
      <w:pPr>
        <w:spacing w:after="0" w:line="240" w:lineRule="auto"/>
        <w:rPr>
          <w:rFonts w:eastAsia="Times New Roman" w:cstheme="minorHAnsi"/>
        </w:rPr>
      </w:pPr>
    </w:p>
    <w:p w:rsidR="00367A3A" w:rsidRPr="00617E92" w:rsidRDefault="00367A3A" w:rsidP="00617E92">
      <w:pPr>
        <w:spacing w:after="0" w:line="240" w:lineRule="auto"/>
        <w:ind w:left="810" w:hanging="360"/>
        <w:rPr>
          <w:rFonts w:eastAsia="Times New Roman" w:cstheme="minorHAnsi"/>
        </w:rPr>
      </w:pPr>
      <w:r w:rsidRPr="00617E92">
        <w:rPr>
          <w:rFonts w:eastAsia="Times New Roman" w:cstheme="minorHAnsi"/>
        </w:rPr>
        <w:t>5.   Information downloaded from Alert as a CSV file should only be used for the purposes of creating a mail-merge for physical letters (</w:t>
      </w:r>
      <w:r w:rsidRPr="00617E92">
        <w:rPr>
          <w:rFonts w:eastAsia="Times New Roman" w:cstheme="minorHAnsi"/>
          <w:u w:val="single"/>
        </w:rPr>
        <w:t>not</w:t>
      </w:r>
      <w:r w:rsidRPr="00617E92">
        <w:rPr>
          <w:rFonts w:eastAsia="Times New Roman" w:cstheme="minorHAnsi"/>
        </w:rPr>
        <w:t xml:space="preserve"> other forms of communication) or extracting anonymised data.   </w:t>
      </w:r>
    </w:p>
    <w:p w:rsidR="00367A3A" w:rsidRPr="00617E92" w:rsidRDefault="00367A3A" w:rsidP="00367A3A">
      <w:pPr>
        <w:spacing w:after="0" w:line="240" w:lineRule="auto"/>
        <w:rPr>
          <w:rFonts w:eastAsia="Times New Roman" w:cstheme="minorHAnsi"/>
        </w:rPr>
      </w:pPr>
    </w:p>
    <w:p w:rsidR="00367A3A" w:rsidRPr="00617E92" w:rsidRDefault="00367A3A" w:rsidP="00367A3A">
      <w:pPr>
        <w:spacing w:after="0" w:line="240" w:lineRule="auto"/>
        <w:ind w:left="450"/>
        <w:rPr>
          <w:rFonts w:eastAsia="Times New Roman" w:cstheme="minorHAnsi"/>
        </w:rPr>
      </w:pPr>
      <w:r w:rsidRPr="00617E92">
        <w:rPr>
          <w:rFonts w:eastAsia="Times New Roman" w:cstheme="minorHAnsi"/>
        </w:rPr>
        <w:t>6.    Alert should not be accessed via an unsecured wireless connection</w:t>
      </w:r>
      <w:r w:rsidR="00396B7D" w:rsidRPr="00617E92">
        <w:rPr>
          <w:rFonts w:eastAsia="Times New Roman" w:cstheme="minorHAnsi"/>
        </w:rPr>
        <w:t xml:space="preserve">. </w:t>
      </w:r>
      <w:r w:rsidRPr="00617E92">
        <w:rPr>
          <w:rFonts w:eastAsia="Times New Roman" w:cstheme="minorHAnsi"/>
        </w:rPr>
        <w:t xml:space="preserve"> </w:t>
      </w:r>
    </w:p>
    <w:p w:rsidR="00396B7D" w:rsidRPr="00617E92" w:rsidRDefault="00396B7D" w:rsidP="00367A3A">
      <w:pPr>
        <w:spacing w:after="0" w:line="240" w:lineRule="auto"/>
        <w:ind w:left="450"/>
        <w:rPr>
          <w:rFonts w:eastAsia="Times New Roman" w:cstheme="minorHAnsi"/>
        </w:rPr>
      </w:pPr>
    </w:p>
    <w:p w:rsidR="00396B7D" w:rsidRPr="00617E92" w:rsidRDefault="00396B7D" w:rsidP="52499356">
      <w:pPr>
        <w:spacing w:after="0" w:line="240" w:lineRule="auto"/>
        <w:ind w:left="720" w:hanging="270"/>
        <w:rPr>
          <w:rFonts w:eastAsia="Times New Roman"/>
        </w:rPr>
      </w:pPr>
      <w:r w:rsidRPr="52499356">
        <w:rPr>
          <w:rFonts w:eastAsia="Times New Roman"/>
        </w:rPr>
        <w:t>7.</w:t>
      </w:r>
      <w:r w:rsidRPr="00617E92">
        <w:rPr>
          <w:rFonts w:eastAsia="Times New Roman" w:cstheme="minorHAnsi"/>
        </w:rPr>
        <w:tab/>
      </w:r>
      <w:r w:rsidR="00617E92" w:rsidRPr="52499356">
        <w:rPr>
          <w:rFonts w:eastAsia="Times New Roman"/>
        </w:rPr>
        <w:t xml:space="preserve"> </w:t>
      </w:r>
      <w:r w:rsidR="625EB904" w:rsidRPr="52499356">
        <w:rPr>
          <w:rFonts w:eastAsia="Times New Roman"/>
        </w:rPr>
        <w:t xml:space="preserve"> </w:t>
      </w:r>
      <w:r w:rsidRPr="52499356">
        <w:rPr>
          <w:rFonts w:eastAsia="Times New Roman"/>
        </w:rPr>
        <w:t xml:space="preserve">Alert should not be accessed via a shared public computer without taking adequate </w:t>
      </w:r>
      <w:r w:rsidR="00617E92" w:rsidRPr="52499356">
        <w:rPr>
          <w:rFonts w:eastAsia="Times New Roman"/>
        </w:rPr>
        <w:t xml:space="preserve">  </w:t>
      </w:r>
      <w:r w:rsidRPr="52499356">
        <w:rPr>
          <w:rFonts w:eastAsia="Times New Roman"/>
        </w:rPr>
        <w:t>precautions and being aware of the risks.</w:t>
      </w:r>
    </w:p>
    <w:p w:rsidR="00367A3A" w:rsidRPr="00617E92" w:rsidRDefault="00367A3A" w:rsidP="00367A3A">
      <w:pPr>
        <w:spacing w:after="0" w:line="240" w:lineRule="auto"/>
        <w:rPr>
          <w:rFonts w:eastAsia="Times New Roman" w:cstheme="minorHAnsi"/>
        </w:rPr>
      </w:pPr>
    </w:p>
    <w:p w:rsidR="00367A3A" w:rsidRPr="00617E92" w:rsidRDefault="00396B7D" w:rsidP="00617E92">
      <w:pPr>
        <w:spacing w:after="0" w:line="240" w:lineRule="auto"/>
        <w:ind w:left="810" w:hanging="360"/>
        <w:rPr>
          <w:rFonts w:eastAsia="Times New Roman" w:cstheme="minorHAnsi"/>
        </w:rPr>
      </w:pPr>
      <w:r w:rsidRPr="00617E92">
        <w:rPr>
          <w:rFonts w:eastAsia="Times New Roman" w:cstheme="minorHAnsi"/>
        </w:rPr>
        <w:t>8</w:t>
      </w:r>
      <w:r w:rsidR="00367A3A" w:rsidRPr="00617E92">
        <w:rPr>
          <w:rFonts w:eastAsia="Times New Roman" w:cstheme="minorHAnsi"/>
        </w:rPr>
        <w:t xml:space="preserve">.   </w:t>
      </w:r>
      <w:r w:rsidR="00617E92">
        <w:rPr>
          <w:rFonts w:eastAsia="Times New Roman" w:cstheme="minorHAnsi"/>
        </w:rPr>
        <w:t xml:space="preserve"> </w:t>
      </w:r>
      <w:r w:rsidR="00367A3A" w:rsidRPr="00617E92">
        <w:rPr>
          <w:rFonts w:eastAsia="Times New Roman" w:cstheme="minorHAnsi"/>
        </w:rPr>
        <w:t xml:space="preserve">Reports taken from Alert should be anonymised so no personal information about identifiable individuals is disclosed. </w:t>
      </w:r>
    </w:p>
    <w:p w:rsidR="00367A3A" w:rsidRPr="00617E92" w:rsidRDefault="00367A3A" w:rsidP="00367A3A">
      <w:pPr>
        <w:spacing w:after="0" w:line="240" w:lineRule="auto"/>
        <w:rPr>
          <w:rFonts w:eastAsia="Times New Roman" w:cstheme="minorHAnsi"/>
        </w:rPr>
      </w:pPr>
    </w:p>
    <w:p w:rsidR="00367A3A" w:rsidRPr="00617E92" w:rsidRDefault="00396B7D" w:rsidP="00617E92">
      <w:pPr>
        <w:spacing w:after="0" w:line="240" w:lineRule="auto"/>
        <w:ind w:left="810" w:hanging="360"/>
        <w:rPr>
          <w:rFonts w:eastAsia="Times New Roman" w:cstheme="minorHAnsi"/>
        </w:rPr>
      </w:pPr>
      <w:r w:rsidRPr="00617E92">
        <w:rPr>
          <w:rFonts w:eastAsia="Times New Roman" w:cstheme="minorHAnsi"/>
        </w:rPr>
        <w:t>9</w:t>
      </w:r>
      <w:r w:rsidR="00367A3A" w:rsidRPr="00617E92">
        <w:rPr>
          <w:rFonts w:eastAsia="Times New Roman" w:cstheme="minorHAnsi"/>
        </w:rPr>
        <w:t xml:space="preserve">.   Messages sent via Alert should conform to the restrictions outlined at </w:t>
      </w:r>
      <w:r w:rsidR="00367A3A" w:rsidRPr="00617E92">
        <w:rPr>
          <w:rFonts w:eastAsia="Times New Roman" w:cstheme="minorHAnsi"/>
          <w:b/>
          <w:i/>
        </w:rPr>
        <w:t>Annex C</w:t>
      </w:r>
      <w:r w:rsidR="00367A3A" w:rsidRPr="00617E92">
        <w:rPr>
          <w:rFonts w:eastAsia="Times New Roman" w:cstheme="minorHAnsi"/>
        </w:rPr>
        <w:t xml:space="preserve"> and be</w:t>
      </w:r>
      <w:r w:rsidR="00617E92">
        <w:rPr>
          <w:rFonts w:eastAsia="Times New Roman" w:cstheme="minorHAnsi"/>
        </w:rPr>
        <w:t xml:space="preserve"> </w:t>
      </w:r>
      <w:r w:rsidR="00367A3A" w:rsidRPr="00617E92">
        <w:rPr>
          <w:rFonts w:eastAsia="Times New Roman" w:cstheme="minorHAnsi"/>
        </w:rPr>
        <w:t xml:space="preserve">allocated a Message Type which most accurately reflects the content of the message. </w:t>
      </w:r>
    </w:p>
    <w:p w:rsidR="00367A3A" w:rsidRPr="00617E92" w:rsidRDefault="00367A3A" w:rsidP="00367A3A">
      <w:pPr>
        <w:spacing w:after="0" w:line="240" w:lineRule="auto"/>
        <w:rPr>
          <w:rFonts w:eastAsia="Times New Roman" w:cstheme="minorHAnsi"/>
        </w:rPr>
      </w:pPr>
    </w:p>
    <w:p w:rsidR="00367A3A" w:rsidRPr="00617E92" w:rsidRDefault="00396B7D" w:rsidP="00617E92">
      <w:pPr>
        <w:tabs>
          <w:tab w:val="left" w:pos="540"/>
        </w:tabs>
        <w:spacing w:after="0" w:line="240" w:lineRule="auto"/>
        <w:ind w:left="810" w:hanging="360"/>
        <w:rPr>
          <w:rFonts w:eastAsia="Times New Roman" w:cstheme="minorHAnsi"/>
        </w:rPr>
      </w:pPr>
      <w:r w:rsidRPr="00617E92">
        <w:rPr>
          <w:rFonts w:eastAsia="Times New Roman" w:cstheme="minorHAnsi"/>
        </w:rPr>
        <w:t>10</w:t>
      </w:r>
      <w:r w:rsidR="00367A3A" w:rsidRPr="00617E92">
        <w:rPr>
          <w:rFonts w:eastAsia="Times New Roman" w:cstheme="minorHAnsi"/>
        </w:rPr>
        <w:t xml:space="preserve">.  Messages sent via Alert should only be allocated Priority 1 in the event of a serious emergency. </w:t>
      </w:r>
    </w:p>
    <w:p w:rsidR="00367A3A" w:rsidRPr="00617E92" w:rsidRDefault="00367A3A" w:rsidP="00367A3A">
      <w:pPr>
        <w:spacing w:after="0" w:line="240" w:lineRule="auto"/>
        <w:rPr>
          <w:rFonts w:eastAsia="Times New Roman" w:cstheme="minorHAnsi"/>
        </w:rPr>
      </w:pPr>
    </w:p>
    <w:p w:rsidR="00367A3A" w:rsidRPr="00617E92" w:rsidRDefault="00367A3A" w:rsidP="00617E92">
      <w:pPr>
        <w:spacing w:after="0" w:line="240" w:lineRule="auto"/>
        <w:ind w:left="900" w:hanging="450"/>
        <w:rPr>
          <w:rFonts w:eastAsia="Times New Roman" w:cstheme="minorHAnsi"/>
        </w:rPr>
      </w:pPr>
      <w:r w:rsidRPr="00617E92">
        <w:rPr>
          <w:rFonts w:eastAsia="Times New Roman" w:cstheme="minorHAnsi"/>
        </w:rPr>
        <w:t>1</w:t>
      </w:r>
      <w:r w:rsidR="00396B7D" w:rsidRPr="00617E92">
        <w:rPr>
          <w:rFonts w:eastAsia="Times New Roman" w:cstheme="minorHAnsi"/>
        </w:rPr>
        <w:t>1</w:t>
      </w:r>
      <w:r w:rsidRPr="00617E92">
        <w:rPr>
          <w:rFonts w:eastAsia="Times New Roman" w:cstheme="minorHAnsi"/>
        </w:rPr>
        <w:t xml:space="preserve">.   Messages containing sensitive information should not be propagated as this makes them visible to the general public on various websites.  </w:t>
      </w:r>
    </w:p>
    <w:p w:rsidR="00367A3A" w:rsidRPr="00617E92" w:rsidRDefault="00367A3A" w:rsidP="00367A3A">
      <w:pPr>
        <w:spacing w:after="0" w:line="240" w:lineRule="auto"/>
        <w:rPr>
          <w:rFonts w:eastAsia="Times New Roman" w:cstheme="minorHAnsi"/>
        </w:rPr>
      </w:pPr>
    </w:p>
    <w:p w:rsidR="00367A3A" w:rsidRPr="00617E92" w:rsidRDefault="00367A3A" w:rsidP="00617E92">
      <w:pPr>
        <w:spacing w:after="0" w:line="240" w:lineRule="auto"/>
        <w:ind w:left="900" w:hanging="450"/>
        <w:rPr>
          <w:rFonts w:eastAsia="Times New Roman" w:cstheme="minorHAnsi"/>
        </w:rPr>
      </w:pPr>
      <w:r w:rsidRPr="00617E92">
        <w:rPr>
          <w:rFonts w:eastAsia="Times New Roman" w:cstheme="minorHAnsi"/>
        </w:rPr>
        <w:t>1</w:t>
      </w:r>
      <w:r w:rsidR="00396B7D" w:rsidRPr="00617E92">
        <w:rPr>
          <w:rFonts w:eastAsia="Times New Roman" w:cstheme="minorHAnsi"/>
        </w:rPr>
        <w:t>2</w:t>
      </w:r>
      <w:r w:rsidRPr="00617E92">
        <w:rPr>
          <w:rFonts w:eastAsia="Times New Roman" w:cstheme="minorHAnsi"/>
        </w:rPr>
        <w:t>.   Messages sent via Alert should not contain politically biased information</w:t>
      </w:r>
      <w:r w:rsidR="00396B7D" w:rsidRPr="00617E92">
        <w:rPr>
          <w:rFonts w:eastAsia="Times New Roman" w:cstheme="minorHAnsi"/>
        </w:rPr>
        <w:t xml:space="preserve"> or any discriminatory or inflammatory language</w:t>
      </w:r>
      <w:r w:rsidRPr="00617E92">
        <w:rPr>
          <w:rFonts w:eastAsia="Times New Roman" w:cstheme="minorHAnsi"/>
        </w:rPr>
        <w:t>.</w:t>
      </w: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rPr>
        <w:tab/>
      </w:r>
    </w:p>
    <w:p w:rsidR="00682597" w:rsidRPr="00617E92" w:rsidRDefault="00367A3A" w:rsidP="00367A3A">
      <w:pPr>
        <w:spacing w:after="0" w:line="240" w:lineRule="auto"/>
        <w:rPr>
          <w:rFonts w:eastAsia="Times New Roman" w:cstheme="minorHAnsi"/>
        </w:rPr>
      </w:pPr>
      <w:r w:rsidRPr="00617E92">
        <w:rPr>
          <w:rFonts w:eastAsia="Times New Roman" w:cstheme="minorHAnsi"/>
        </w:rPr>
        <w:t> </w:t>
      </w:r>
    </w:p>
    <w:p w:rsidR="00682597" w:rsidRPr="00617E92" w:rsidRDefault="00682597" w:rsidP="00682597">
      <w:pPr>
        <w:spacing w:after="0" w:line="240" w:lineRule="auto"/>
        <w:rPr>
          <w:rFonts w:eastAsia="Times New Roman" w:cstheme="minorHAnsi"/>
          <w:b/>
        </w:rPr>
      </w:pP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b/>
        </w:rPr>
        <w:tab/>
      </w:r>
      <w:r w:rsidRPr="00617E92">
        <w:rPr>
          <w:rFonts w:eastAsia="Times New Roman" w:cstheme="minorHAnsi"/>
          <w:b/>
        </w:rPr>
        <w:tab/>
      </w:r>
    </w:p>
    <w:p w:rsidR="00682597" w:rsidRPr="00617E92" w:rsidRDefault="00682597" w:rsidP="00682597">
      <w:pPr>
        <w:rPr>
          <w:rFonts w:eastAsia="Times New Roman" w:cstheme="minorHAnsi"/>
          <w:b/>
        </w:rPr>
      </w:pPr>
      <w:r w:rsidRPr="00617E92">
        <w:rPr>
          <w:rFonts w:eastAsia="Times New Roman" w:cstheme="minorHAnsi"/>
          <w:b/>
        </w:rPr>
        <w:br w:type="page"/>
      </w:r>
    </w:p>
    <w:p w:rsidR="00682597" w:rsidRPr="00617E92" w:rsidRDefault="00682597" w:rsidP="00682597">
      <w:pPr>
        <w:spacing w:after="0" w:line="240" w:lineRule="auto"/>
        <w:ind w:left="7200" w:firstLine="720"/>
        <w:rPr>
          <w:rFonts w:eastAsia="Times New Roman" w:cstheme="minorHAnsi"/>
          <w:b/>
        </w:rPr>
      </w:pPr>
      <w:r w:rsidRPr="00617E92">
        <w:rPr>
          <w:rFonts w:eastAsia="Times New Roman" w:cstheme="minorHAnsi"/>
          <w:b/>
        </w:rPr>
        <w:t>Annex B</w:t>
      </w:r>
    </w:p>
    <w:p w:rsidR="00682597" w:rsidRPr="00617E92" w:rsidRDefault="00682597" w:rsidP="00682597">
      <w:pPr>
        <w:keepNext/>
        <w:shd w:val="clear" w:color="auto" w:fill="FFFF00"/>
        <w:spacing w:before="120" w:after="0" w:line="240" w:lineRule="auto"/>
        <w:ind w:left="450" w:hanging="450"/>
        <w:outlineLvl w:val="1"/>
        <w:rPr>
          <w:rFonts w:eastAsia="Times New Roman" w:cstheme="minorHAnsi"/>
          <w:b/>
          <w:bCs/>
          <w:iCs/>
        </w:rPr>
      </w:pPr>
      <w:r w:rsidRPr="00617E92">
        <w:rPr>
          <w:rFonts w:eastAsia="Times New Roman" w:cstheme="minorHAnsi"/>
          <w:b/>
          <w:bCs/>
          <w:iCs/>
        </w:rPr>
        <w:t>Data Protection</w:t>
      </w:r>
    </w:p>
    <w:p w:rsidR="00682597" w:rsidRPr="00617E92" w:rsidRDefault="00682597" w:rsidP="00682597">
      <w:pPr>
        <w:spacing w:after="0" w:line="240" w:lineRule="auto"/>
        <w:rPr>
          <w:rFonts w:eastAsia="Times New Roman" w:cstheme="minorHAnsi"/>
        </w:rPr>
      </w:pPr>
      <w:r w:rsidRPr="00617E92">
        <w:rPr>
          <w:rFonts w:eastAsia="Times New Roman" w:cstheme="minorHAnsi"/>
        </w:rPr>
        <w:tab/>
      </w:r>
      <w:r w:rsidRPr="00617E92">
        <w:rPr>
          <w:rFonts w:eastAsia="Times New Roman" w:cstheme="minorHAnsi"/>
        </w:rPr>
        <w:tab/>
      </w:r>
    </w:p>
    <w:p w:rsidR="00682597" w:rsidRPr="00617E92" w:rsidRDefault="00617E92" w:rsidP="00617E92">
      <w:pPr>
        <w:spacing w:after="0" w:line="240" w:lineRule="auto"/>
        <w:ind w:left="450" w:hanging="450"/>
        <w:rPr>
          <w:rFonts w:eastAsia="Times New Roman" w:cstheme="minorHAnsi"/>
        </w:rPr>
      </w:pPr>
      <w:r>
        <w:rPr>
          <w:rFonts w:eastAsia="Times New Roman" w:cstheme="minorHAnsi"/>
        </w:rPr>
        <w:t>1.</w:t>
      </w:r>
      <w:r>
        <w:rPr>
          <w:rFonts w:eastAsia="Times New Roman" w:cstheme="minorHAnsi"/>
        </w:rPr>
        <w:tab/>
      </w:r>
      <w:r w:rsidR="00682597" w:rsidRPr="00617E92">
        <w:rPr>
          <w:rFonts w:eastAsia="Times New Roman" w:cstheme="minorHAnsi"/>
        </w:rPr>
        <w:t xml:space="preserve">Administrators are responsible for the protection of personal data they process on the Alert system and also if it is downloaded from the Alert system onto a computer or other device or printed in hard copy. </w:t>
      </w:r>
    </w:p>
    <w:p w:rsidR="00682597" w:rsidRPr="00617E92" w:rsidRDefault="00682597" w:rsidP="00682597">
      <w:pPr>
        <w:spacing w:after="0" w:line="240" w:lineRule="auto"/>
        <w:rPr>
          <w:rFonts w:eastAsia="Times New Roman" w:cstheme="minorHAnsi"/>
        </w:rPr>
      </w:pPr>
    </w:p>
    <w:p w:rsidR="00682597" w:rsidRPr="00617E92" w:rsidRDefault="00617E92" w:rsidP="00617E92">
      <w:pPr>
        <w:spacing w:after="0" w:line="240" w:lineRule="auto"/>
        <w:ind w:left="450" w:hanging="450"/>
        <w:rPr>
          <w:rFonts w:eastAsia="Times New Roman" w:cstheme="minorHAnsi"/>
        </w:rPr>
      </w:pPr>
      <w:r>
        <w:rPr>
          <w:rFonts w:eastAsia="Times New Roman" w:cstheme="minorHAnsi"/>
        </w:rPr>
        <w:t>2.</w:t>
      </w:r>
      <w:r>
        <w:rPr>
          <w:rFonts w:eastAsia="Times New Roman" w:cstheme="minorHAnsi"/>
        </w:rPr>
        <w:tab/>
      </w:r>
      <w:r w:rsidR="00682597" w:rsidRPr="00617E92">
        <w:rPr>
          <w:rFonts w:eastAsia="Times New Roman" w:cstheme="minorHAnsi"/>
        </w:rPr>
        <w:t>Reasonable precautions must be taken to protect the privacy of individuals whose data they are processing.</w:t>
      </w:r>
      <w:r w:rsidR="0000233C" w:rsidRPr="00617E92">
        <w:rPr>
          <w:rFonts w:eastAsia="Times New Roman" w:cstheme="minorHAnsi"/>
        </w:rPr>
        <w:t xml:space="preserve"> Training will be given in Data Protection but below are some of the key points that MSAs must take account of</w:t>
      </w:r>
      <w:r>
        <w:rPr>
          <w:rFonts w:eastAsia="Times New Roman" w:cstheme="minorHAnsi"/>
        </w:rPr>
        <w:t>: -</w:t>
      </w:r>
    </w:p>
    <w:p w:rsidR="00682597" w:rsidRPr="00617E92" w:rsidRDefault="00682597" w:rsidP="00682597">
      <w:pPr>
        <w:spacing w:after="0" w:line="240" w:lineRule="auto"/>
        <w:rPr>
          <w:rFonts w:eastAsia="Times New Roman" w:cstheme="minorHAnsi"/>
        </w:rPr>
      </w:pPr>
    </w:p>
    <w:p w:rsidR="00776265" w:rsidRPr="00617E92" w:rsidRDefault="00682597" w:rsidP="00617E92">
      <w:pPr>
        <w:spacing w:after="0" w:line="240" w:lineRule="auto"/>
        <w:ind w:left="720" w:hanging="270"/>
        <w:rPr>
          <w:rFonts w:eastAsia="Times New Roman" w:cstheme="minorHAnsi"/>
        </w:rPr>
      </w:pPr>
      <w:r w:rsidRPr="00617E92">
        <w:rPr>
          <w:rFonts w:eastAsia="Times New Roman" w:cstheme="minorHAnsi"/>
        </w:rPr>
        <w:t xml:space="preserve">• </w:t>
      </w:r>
      <w:r w:rsidRPr="00617E92">
        <w:rPr>
          <w:rFonts w:eastAsia="Times New Roman" w:cstheme="minorHAnsi"/>
        </w:rPr>
        <w:tab/>
      </w:r>
      <w:r w:rsidR="00776265" w:rsidRPr="00617E92">
        <w:rPr>
          <w:rFonts w:eastAsia="Times New Roman" w:cstheme="minorHAnsi"/>
        </w:rPr>
        <w:t xml:space="preserve">Follow general computer security advice – password protect computers and / or files that contain personal data with a strong password and download computer software updates as soon as they are available. </w:t>
      </w:r>
    </w:p>
    <w:p w:rsidR="00776265" w:rsidRPr="00617E92" w:rsidRDefault="00776265" w:rsidP="00617E92">
      <w:pPr>
        <w:spacing w:after="0" w:line="240" w:lineRule="auto"/>
        <w:ind w:left="720" w:hanging="270"/>
        <w:rPr>
          <w:rFonts w:eastAsia="Times New Roman" w:cstheme="minorHAnsi"/>
        </w:rPr>
      </w:pPr>
    </w:p>
    <w:p w:rsidR="00682597" w:rsidRPr="00617E92" w:rsidRDefault="00776265" w:rsidP="00617E92">
      <w:pPr>
        <w:pStyle w:val="ListParagraph"/>
        <w:numPr>
          <w:ilvl w:val="0"/>
          <w:numId w:val="15"/>
        </w:numPr>
        <w:spacing w:after="0" w:line="240" w:lineRule="auto"/>
        <w:ind w:hanging="270"/>
        <w:rPr>
          <w:rFonts w:eastAsia="Times New Roman" w:cstheme="minorHAnsi"/>
        </w:rPr>
      </w:pPr>
      <w:r w:rsidRPr="00617E92">
        <w:rPr>
          <w:rFonts w:eastAsia="Times New Roman" w:cstheme="minorHAnsi"/>
        </w:rPr>
        <w:t>Do n</w:t>
      </w:r>
      <w:r w:rsidR="00682597" w:rsidRPr="00617E92">
        <w:rPr>
          <w:rFonts w:eastAsia="Times New Roman" w:cstheme="minorHAnsi"/>
        </w:rPr>
        <w:t xml:space="preserve">ot store personal data on any computer or other device for longer than necessary for the purpose they are needed. </w:t>
      </w:r>
    </w:p>
    <w:p w:rsidR="00682597" w:rsidRPr="00617E92" w:rsidRDefault="00682597" w:rsidP="00617E92">
      <w:pPr>
        <w:spacing w:after="0" w:line="240" w:lineRule="auto"/>
        <w:ind w:hanging="270"/>
        <w:rPr>
          <w:rFonts w:eastAsia="Times New Roman" w:cstheme="minorHAnsi"/>
        </w:rPr>
      </w:pPr>
    </w:p>
    <w:p w:rsidR="00682597" w:rsidRPr="00617E92" w:rsidRDefault="00682597" w:rsidP="00617E92">
      <w:pPr>
        <w:spacing w:after="0" w:line="240" w:lineRule="auto"/>
        <w:ind w:left="720" w:hanging="270"/>
        <w:rPr>
          <w:rFonts w:eastAsia="Times New Roman" w:cstheme="minorHAnsi"/>
        </w:rPr>
      </w:pPr>
      <w:r w:rsidRPr="00617E92">
        <w:rPr>
          <w:rFonts w:eastAsia="Times New Roman" w:cstheme="minorHAnsi"/>
        </w:rPr>
        <w:t xml:space="preserve">• </w:t>
      </w:r>
      <w:r w:rsidRPr="00617E92">
        <w:rPr>
          <w:rFonts w:eastAsia="Times New Roman" w:cstheme="minorHAnsi"/>
        </w:rPr>
        <w:tab/>
        <w:t xml:space="preserve">Avoid transporting personal data on a device (e.g. laptop, CD/DVD or USB stick) where possible and take suitable security precautions when this is unavoidable (not leave laptops unattended, keep USB sticks secure etc.). </w:t>
      </w:r>
    </w:p>
    <w:p w:rsidR="00682597" w:rsidRPr="00617E92" w:rsidRDefault="00682597" w:rsidP="00617E92">
      <w:pPr>
        <w:spacing w:after="0" w:line="240" w:lineRule="auto"/>
        <w:ind w:hanging="270"/>
        <w:rPr>
          <w:rFonts w:eastAsia="Times New Roman" w:cstheme="minorHAnsi"/>
        </w:rPr>
      </w:pPr>
    </w:p>
    <w:p w:rsidR="00682597" w:rsidRPr="00617E92" w:rsidRDefault="00682597" w:rsidP="00617E92">
      <w:pPr>
        <w:spacing w:after="0" w:line="240" w:lineRule="auto"/>
        <w:ind w:firstLine="450"/>
        <w:rPr>
          <w:rFonts w:eastAsia="Times New Roman" w:cstheme="minorHAnsi"/>
        </w:rPr>
      </w:pPr>
      <w:r w:rsidRPr="00617E92">
        <w:rPr>
          <w:rFonts w:eastAsia="Times New Roman" w:cstheme="minorHAnsi"/>
        </w:rPr>
        <w:t xml:space="preserve">• </w:t>
      </w:r>
      <w:r w:rsidRPr="00617E92">
        <w:rPr>
          <w:rFonts w:eastAsia="Times New Roman" w:cstheme="minorHAnsi"/>
        </w:rPr>
        <w:tab/>
        <w:t>Avoid sending personal data by email.</w:t>
      </w:r>
    </w:p>
    <w:p w:rsidR="00682597" w:rsidRPr="00617E92" w:rsidRDefault="00682597" w:rsidP="00617E92">
      <w:pPr>
        <w:spacing w:after="0" w:line="240" w:lineRule="auto"/>
        <w:ind w:hanging="270"/>
        <w:rPr>
          <w:rFonts w:eastAsia="Times New Roman" w:cstheme="minorHAnsi"/>
        </w:rPr>
      </w:pPr>
    </w:p>
    <w:p w:rsidR="00682597" w:rsidRPr="00617E92" w:rsidRDefault="00682597" w:rsidP="00617E92">
      <w:pPr>
        <w:spacing w:after="0" w:line="240" w:lineRule="auto"/>
        <w:ind w:left="720" w:hanging="270"/>
        <w:rPr>
          <w:rFonts w:eastAsia="Times New Roman" w:cstheme="minorHAnsi"/>
        </w:rPr>
      </w:pPr>
      <w:r w:rsidRPr="00617E92">
        <w:rPr>
          <w:rFonts w:eastAsia="Times New Roman" w:cstheme="minorHAnsi"/>
        </w:rPr>
        <w:t xml:space="preserve">• </w:t>
      </w:r>
      <w:r w:rsidRPr="00617E92">
        <w:rPr>
          <w:rFonts w:eastAsia="Times New Roman" w:cstheme="minorHAnsi"/>
        </w:rPr>
        <w:tab/>
        <w:t>Avoid storing personal data in hard copy. If this is necessary, use a lockable cupboard, cabinet, box etc. and dispose of by shredding</w:t>
      </w:r>
      <w:r w:rsidR="00776265" w:rsidRPr="00617E92">
        <w:rPr>
          <w:rFonts w:eastAsia="Times New Roman" w:cstheme="minorHAnsi"/>
        </w:rPr>
        <w:t xml:space="preserve"> or burning so it cannot be re-used</w:t>
      </w:r>
      <w:r w:rsidRPr="00617E92">
        <w:rPr>
          <w:rFonts w:eastAsia="Times New Roman" w:cstheme="minorHAnsi"/>
        </w:rPr>
        <w:t>.</w:t>
      </w:r>
    </w:p>
    <w:p w:rsidR="00682597" w:rsidRPr="00617E92" w:rsidRDefault="00682597" w:rsidP="00682597">
      <w:pPr>
        <w:spacing w:after="0" w:line="240" w:lineRule="auto"/>
        <w:rPr>
          <w:rFonts w:eastAsia="Times New Roman" w:cstheme="minorHAnsi"/>
        </w:rPr>
      </w:pPr>
    </w:p>
    <w:p w:rsidR="00C51A54" w:rsidRDefault="003C6E5F" w:rsidP="00682597">
      <w:pPr>
        <w:rPr>
          <w:rFonts w:eastAsia="Times New Roman" w:cstheme="minorHAnsi"/>
        </w:rPr>
      </w:pPr>
      <w:r w:rsidRPr="00617E92">
        <w:rPr>
          <w:rFonts w:eastAsia="Times New Roman" w:cstheme="minorHAnsi"/>
        </w:rPr>
        <w:t>For more information and guidance on Data Protection</w:t>
      </w:r>
      <w:r w:rsidR="00C51A54">
        <w:rPr>
          <w:rFonts w:eastAsia="Times New Roman" w:cstheme="minorHAnsi"/>
        </w:rPr>
        <w:t>,</w:t>
      </w:r>
      <w:r w:rsidRPr="00617E92">
        <w:rPr>
          <w:rFonts w:eastAsia="Times New Roman" w:cstheme="minorHAnsi"/>
        </w:rPr>
        <w:t xml:space="preserve"> please refer to the </w:t>
      </w:r>
      <w:r w:rsidR="00C51A54" w:rsidRPr="00C51A54">
        <w:rPr>
          <w:rFonts w:eastAsia="Times New Roman" w:cstheme="minorHAnsi"/>
        </w:rPr>
        <w:t>NW Data Protection Policy</w:t>
      </w:r>
      <w:r w:rsidR="00C51A54">
        <w:rPr>
          <w:rFonts w:eastAsia="Times New Roman" w:cstheme="minorHAnsi"/>
        </w:rPr>
        <w:t xml:space="preserve"> (link), the </w:t>
      </w:r>
      <w:r w:rsidR="00C51A54" w:rsidRPr="00C51A54">
        <w:rPr>
          <w:rFonts w:eastAsia="Times New Roman" w:cstheme="minorHAnsi"/>
        </w:rPr>
        <w:t xml:space="preserve">NW Data Breach Policy and Procedures </w:t>
      </w:r>
      <w:r w:rsidR="00C51A54">
        <w:rPr>
          <w:rFonts w:eastAsia="Times New Roman" w:cstheme="minorHAnsi"/>
        </w:rPr>
        <w:t>(link) a</w:t>
      </w:r>
      <w:r w:rsidR="00C51A54" w:rsidRPr="00C51A54">
        <w:rPr>
          <w:rFonts w:eastAsia="Times New Roman" w:cstheme="minorHAnsi"/>
        </w:rPr>
        <w:t xml:space="preserve">nd NW Subject Access </w:t>
      </w:r>
      <w:r w:rsidR="00C51A54">
        <w:rPr>
          <w:rFonts w:eastAsia="Times New Roman" w:cstheme="minorHAnsi"/>
        </w:rPr>
        <w:t xml:space="preserve">Policy and </w:t>
      </w:r>
      <w:r w:rsidR="00C51A54" w:rsidRPr="00C51A54">
        <w:rPr>
          <w:rFonts w:eastAsia="Times New Roman" w:cstheme="minorHAnsi"/>
        </w:rPr>
        <w:t>Procedures</w:t>
      </w:r>
      <w:r w:rsidR="00C51A54">
        <w:rPr>
          <w:rFonts w:eastAsia="Times New Roman" w:cstheme="minorHAnsi"/>
        </w:rPr>
        <w:t xml:space="preserve"> (link).</w:t>
      </w:r>
      <w:r w:rsidR="00C51A54" w:rsidRPr="00C51A54">
        <w:rPr>
          <w:rFonts w:eastAsia="Times New Roman" w:cstheme="minorHAnsi"/>
        </w:rPr>
        <w:t xml:space="preserve"> </w:t>
      </w:r>
    </w:p>
    <w:p w:rsidR="00C51A54" w:rsidRDefault="00C51A54">
      <w:pPr>
        <w:rPr>
          <w:rFonts w:eastAsia="Times New Roman" w:cstheme="minorHAnsi"/>
        </w:rPr>
      </w:pPr>
      <w:r>
        <w:rPr>
          <w:rFonts w:eastAsia="Times New Roman" w:cstheme="minorHAnsi"/>
        </w:rPr>
        <w:br w:type="page"/>
      </w:r>
    </w:p>
    <w:p w:rsidR="00682597" w:rsidRPr="00617E92" w:rsidRDefault="00682597" w:rsidP="00682597">
      <w:pPr>
        <w:rPr>
          <w:rFonts w:eastAsia="Times New Roman" w:cstheme="minorHAnsi"/>
        </w:rPr>
      </w:pPr>
    </w:p>
    <w:p w:rsidR="00682597" w:rsidRPr="00617E92" w:rsidRDefault="00682597" w:rsidP="00682597">
      <w:pPr>
        <w:spacing w:after="0" w:line="240" w:lineRule="auto"/>
        <w:rPr>
          <w:rFonts w:eastAsia="Times New Roman" w:cstheme="minorHAnsi"/>
          <w:b/>
        </w:rPr>
      </w:pP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b/>
        </w:rPr>
        <w:t>Annex C</w:t>
      </w:r>
    </w:p>
    <w:p w:rsidR="00682597" w:rsidRPr="00617E92" w:rsidRDefault="00682597" w:rsidP="00682597">
      <w:pPr>
        <w:keepNext/>
        <w:shd w:val="clear" w:color="auto" w:fill="FFFF00"/>
        <w:spacing w:before="120" w:after="0" w:line="240" w:lineRule="auto"/>
        <w:outlineLvl w:val="1"/>
        <w:rPr>
          <w:rFonts w:eastAsia="Times New Roman" w:cstheme="minorHAnsi"/>
          <w:b/>
          <w:bCs/>
          <w:iCs/>
        </w:rPr>
      </w:pPr>
      <w:r w:rsidRPr="00617E92">
        <w:rPr>
          <w:rFonts w:eastAsia="Times New Roman" w:cstheme="minorHAnsi"/>
          <w:b/>
          <w:bCs/>
          <w:iCs/>
        </w:rPr>
        <w:t>Alert Message Restrictions</w:t>
      </w:r>
    </w:p>
    <w:p w:rsidR="00682597" w:rsidRPr="00617E92" w:rsidRDefault="00682597" w:rsidP="00682597">
      <w:pPr>
        <w:rPr>
          <w:rFonts w:eastAsia="Times New Roman" w:cstheme="minorHAnsi"/>
          <w:b/>
        </w:rPr>
      </w:pPr>
    </w:p>
    <w:p w:rsidR="00682597" w:rsidRPr="00617E92" w:rsidRDefault="00617E92" w:rsidP="00682597">
      <w:pPr>
        <w:rPr>
          <w:rFonts w:eastAsia="Times New Roman" w:cstheme="minorHAnsi"/>
        </w:rPr>
      </w:pPr>
      <w:r>
        <w:rPr>
          <w:rFonts w:eastAsia="Times New Roman" w:cstheme="minorHAnsi"/>
        </w:rPr>
        <w:t>1.</w:t>
      </w:r>
      <w:r>
        <w:rPr>
          <w:rFonts w:eastAsia="Times New Roman" w:cstheme="minorHAnsi"/>
        </w:rPr>
        <w:tab/>
      </w:r>
      <w:r w:rsidR="00682597" w:rsidRPr="00617E92">
        <w:rPr>
          <w:rFonts w:eastAsia="Times New Roman" w:cstheme="minorHAnsi"/>
        </w:rPr>
        <w:t>Do not send messages that relate to:-</w:t>
      </w:r>
    </w:p>
    <w:p w:rsidR="00682597" w:rsidRPr="00617E92" w:rsidRDefault="00682597" w:rsidP="00682597">
      <w:pPr>
        <w:pStyle w:val="ListParagraph"/>
        <w:numPr>
          <w:ilvl w:val="0"/>
          <w:numId w:val="2"/>
        </w:numPr>
        <w:rPr>
          <w:rFonts w:eastAsia="Times New Roman" w:cstheme="minorHAnsi"/>
        </w:rPr>
      </w:pPr>
      <w:r w:rsidRPr="00617E92">
        <w:rPr>
          <w:rFonts w:eastAsia="Times New Roman" w:cstheme="minorHAnsi"/>
        </w:rPr>
        <w:t>Sudden Deaths</w:t>
      </w:r>
    </w:p>
    <w:p w:rsidR="00682597" w:rsidRPr="00617E92" w:rsidRDefault="00682597" w:rsidP="52499356">
      <w:pPr>
        <w:pStyle w:val="ListParagraph"/>
        <w:numPr>
          <w:ilvl w:val="0"/>
          <w:numId w:val="2"/>
        </w:numPr>
        <w:rPr>
          <w:rFonts w:eastAsia="Times New Roman"/>
        </w:rPr>
      </w:pPr>
      <w:r w:rsidRPr="52499356">
        <w:rPr>
          <w:rFonts w:eastAsia="Times New Roman"/>
        </w:rPr>
        <w:t>Serious or life</w:t>
      </w:r>
      <w:r w:rsidR="69743263" w:rsidRPr="52499356">
        <w:rPr>
          <w:rFonts w:eastAsia="Times New Roman"/>
        </w:rPr>
        <w:t>-</w:t>
      </w:r>
      <w:r w:rsidRPr="52499356">
        <w:rPr>
          <w:rFonts w:eastAsia="Times New Roman"/>
        </w:rPr>
        <w:t>threatening incidents</w:t>
      </w:r>
    </w:p>
    <w:p w:rsidR="00682597" w:rsidRPr="00617E92" w:rsidRDefault="00682597" w:rsidP="00682597">
      <w:pPr>
        <w:pStyle w:val="ListParagraph"/>
        <w:numPr>
          <w:ilvl w:val="0"/>
          <w:numId w:val="2"/>
        </w:numPr>
        <w:rPr>
          <w:rFonts w:eastAsia="Times New Roman" w:cstheme="minorHAnsi"/>
        </w:rPr>
      </w:pPr>
      <w:r w:rsidRPr="00617E92">
        <w:rPr>
          <w:rFonts w:eastAsia="Times New Roman" w:cstheme="minorHAnsi"/>
        </w:rPr>
        <w:t>Domestic incidents or crimes</w:t>
      </w:r>
    </w:p>
    <w:p w:rsidR="00682597" w:rsidRPr="00617E92" w:rsidRDefault="00682597" w:rsidP="00682597">
      <w:pPr>
        <w:pStyle w:val="ListParagraph"/>
        <w:numPr>
          <w:ilvl w:val="0"/>
          <w:numId w:val="2"/>
        </w:numPr>
        <w:rPr>
          <w:rFonts w:eastAsia="Times New Roman" w:cstheme="minorHAnsi"/>
        </w:rPr>
      </w:pPr>
      <w:r w:rsidRPr="00617E92">
        <w:rPr>
          <w:rFonts w:eastAsia="Times New Roman" w:cstheme="minorHAnsi"/>
        </w:rPr>
        <w:t>Major incidents</w:t>
      </w:r>
    </w:p>
    <w:p w:rsidR="00682597" w:rsidRPr="00617E92" w:rsidRDefault="00682597" w:rsidP="00682597">
      <w:pPr>
        <w:pStyle w:val="ListParagraph"/>
        <w:numPr>
          <w:ilvl w:val="0"/>
          <w:numId w:val="2"/>
        </w:numPr>
        <w:rPr>
          <w:rFonts w:eastAsia="Times New Roman" w:cstheme="minorHAnsi"/>
        </w:rPr>
      </w:pPr>
      <w:r w:rsidRPr="00617E92">
        <w:rPr>
          <w:rFonts w:eastAsia="Times New Roman" w:cstheme="minorHAnsi"/>
        </w:rPr>
        <w:t>Covert police operations</w:t>
      </w:r>
    </w:p>
    <w:p w:rsidR="00682597" w:rsidRPr="00617E92" w:rsidRDefault="00682597" w:rsidP="00682597">
      <w:pPr>
        <w:pStyle w:val="ListParagraph"/>
        <w:numPr>
          <w:ilvl w:val="0"/>
          <w:numId w:val="2"/>
        </w:numPr>
        <w:rPr>
          <w:rFonts w:eastAsia="Times New Roman" w:cstheme="minorHAnsi"/>
        </w:rPr>
      </w:pPr>
      <w:r w:rsidRPr="00617E92">
        <w:rPr>
          <w:rFonts w:eastAsia="Times New Roman" w:cstheme="minorHAnsi"/>
        </w:rPr>
        <w:t>Police staff / officer disciplinary matters</w:t>
      </w:r>
    </w:p>
    <w:p w:rsidR="00682597" w:rsidRPr="00617E92" w:rsidRDefault="00682597" w:rsidP="00682597">
      <w:pPr>
        <w:pStyle w:val="ListParagraph"/>
        <w:numPr>
          <w:ilvl w:val="0"/>
          <w:numId w:val="2"/>
        </w:numPr>
        <w:rPr>
          <w:rFonts w:eastAsia="Times New Roman" w:cstheme="minorHAnsi"/>
        </w:rPr>
      </w:pPr>
      <w:r w:rsidRPr="00617E92">
        <w:rPr>
          <w:rFonts w:eastAsia="Times New Roman" w:cstheme="minorHAnsi"/>
        </w:rPr>
        <w:t>Wanted people</w:t>
      </w:r>
    </w:p>
    <w:p w:rsidR="00682597" w:rsidRPr="00617E92" w:rsidRDefault="00682597" w:rsidP="00682597">
      <w:pPr>
        <w:pStyle w:val="ListParagraph"/>
        <w:numPr>
          <w:ilvl w:val="0"/>
          <w:numId w:val="2"/>
        </w:numPr>
        <w:rPr>
          <w:rFonts w:eastAsia="Times New Roman" w:cstheme="minorHAnsi"/>
        </w:rPr>
      </w:pPr>
      <w:r w:rsidRPr="00617E92">
        <w:rPr>
          <w:rFonts w:eastAsia="Times New Roman" w:cstheme="minorHAnsi"/>
        </w:rPr>
        <w:t xml:space="preserve">Missing people </w:t>
      </w:r>
    </w:p>
    <w:p w:rsidR="00682597" w:rsidRPr="00617E92" w:rsidRDefault="00682597" w:rsidP="00682597">
      <w:pPr>
        <w:pStyle w:val="ListParagraph"/>
        <w:numPr>
          <w:ilvl w:val="0"/>
          <w:numId w:val="2"/>
        </w:numPr>
        <w:rPr>
          <w:rFonts w:eastAsia="Times New Roman" w:cstheme="minorHAnsi"/>
        </w:rPr>
      </w:pPr>
      <w:r w:rsidRPr="00617E92">
        <w:rPr>
          <w:rFonts w:eastAsia="Times New Roman" w:cstheme="minorHAnsi"/>
        </w:rPr>
        <w:t>Politics or police force policy</w:t>
      </w:r>
    </w:p>
    <w:p w:rsidR="00682597" w:rsidRPr="00617E92" w:rsidRDefault="00617E92" w:rsidP="00682597">
      <w:pPr>
        <w:rPr>
          <w:rFonts w:eastAsia="Times New Roman" w:cstheme="minorHAnsi"/>
        </w:rPr>
      </w:pPr>
      <w:r>
        <w:rPr>
          <w:rFonts w:eastAsia="Times New Roman" w:cstheme="minorHAnsi"/>
        </w:rPr>
        <w:t>2.</w:t>
      </w:r>
      <w:r>
        <w:rPr>
          <w:rFonts w:eastAsia="Times New Roman" w:cstheme="minorHAnsi"/>
        </w:rPr>
        <w:tab/>
      </w:r>
      <w:r w:rsidR="00682597" w:rsidRPr="00617E92">
        <w:rPr>
          <w:rFonts w:eastAsia="Times New Roman" w:cstheme="minorHAnsi"/>
        </w:rPr>
        <w:t>Do not post: -</w:t>
      </w:r>
    </w:p>
    <w:p w:rsidR="00682597" w:rsidRPr="00617E92" w:rsidRDefault="00682597" w:rsidP="52499356">
      <w:pPr>
        <w:pStyle w:val="ListParagraph"/>
        <w:numPr>
          <w:ilvl w:val="0"/>
          <w:numId w:val="4"/>
        </w:numPr>
        <w:ind w:left="1080"/>
        <w:rPr>
          <w:rFonts w:eastAsia="Times New Roman"/>
        </w:rPr>
      </w:pPr>
      <w:r w:rsidRPr="52499356">
        <w:rPr>
          <w:rFonts w:eastAsia="Times New Roman"/>
        </w:rPr>
        <w:t xml:space="preserve">Anything that identifies victims, witnesses and / or property without </w:t>
      </w:r>
      <w:r w:rsidR="604914B7" w:rsidRPr="52499356">
        <w:rPr>
          <w:rFonts w:eastAsia="Times New Roman"/>
        </w:rPr>
        <w:t xml:space="preserve">the </w:t>
      </w:r>
      <w:r w:rsidRPr="52499356">
        <w:rPr>
          <w:rFonts w:eastAsia="Times New Roman"/>
        </w:rPr>
        <w:t>express permission of your local police force</w:t>
      </w:r>
    </w:p>
    <w:p w:rsidR="00682597" w:rsidRPr="00617E92" w:rsidRDefault="00682597" w:rsidP="00617E92">
      <w:pPr>
        <w:pStyle w:val="ListParagraph"/>
        <w:numPr>
          <w:ilvl w:val="0"/>
          <w:numId w:val="3"/>
        </w:numPr>
        <w:ind w:left="1080"/>
        <w:rPr>
          <w:rFonts w:eastAsia="Times New Roman" w:cstheme="minorHAnsi"/>
        </w:rPr>
      </w:pPr>
      <w:r w:rsidRPr="00617E92">
        <w:rPr>
          <w:rFonts w:eastAsia="Times New Roman" w:cstheme="minorHAnsi"/>
        </w:rPr>
        <w:t>Names or details that could identify someone who has been arrested and / or charged</w:t>
      </w:r>
    </w:p>
    <w:p w:rsidR="00682597" w:rsidRPr="00617E92" w:rsidRDefault="00682597" w:rsidP="00617E92">
      <w:pPr>
        <w:pStyle w:val="ListParagraph"/>
        <w:numPr>
          <w:ilvl w:val="0"/>
          <w:numId w:val="3"/>
        </w:numPr>
        <w:ind w:left="1080"/>
        <w:rPr>
          <w:rFonts w:eastAsia="Times New Roman" w:cstheme="minorHAnsi"/>
        </w:rPr>
      </w:pPr>
      <w:r w:rsidRPr="00617E92">
        <w:rPr>
          <w:rFonts w:eastAsia="Times New Roman" w:cstheme="minorHAnsi"/>
        </w:rPr>
        <w:t>Restricted or sensitive information</w:t>
      </w:r>
    </w:p>
    <w:p w:rsidR="00682597" w:rsidRPr="00617E92" w:rsidRDefault="00682597" w:rsidP="00617E92">
      <w:pPr>
        <w:pStyle w:val="ListParagraph"/>
        <w:numPr>
          <w:ilvl w:val="0"/>
          <w:numId w:val="3"/>
        </w:numPr>
        <w:ind w:left="1080"/>
        <w:rPr>
          <w:rFonts w:eastAsia="Times New Roman" w:cstheme="minorHAnsi"/>
        </w:rPr>
      </w:pPr>
      <w:r w:rsidRPr="00617E92">
        <w:rPr>
          <w:rFonts w:eastAsia="Times New Roman" w:cstheme="minorHAnsi"/>
        </w:rPr>
        <w:t>Copyrighted or branded images</w:t>
      </w:r>
    </w:p>
    <w:p w:rsidR="00682597" w:rsidRPr="00617E92" w:rsidRDefault="00682597" w:rsidP="52499356">
      <w:pPr>
        <w:pStyle w:val="ListParagraph"/>
        <w:numPr>
          <w:ilvl w:val="0"/>
          <w:numId w:val="3"/>
        </w:numPr>
        <w:ind w:left="1080"/>
        <w:rPr>
          <w:rFonts w:eastAsia="Times New Roman"/>
        </w:rPr>
      </w:pPr>
      <w:r w:rsidRPr="52499356">
        <w:rPr>
          <w:rFonts w:eastAsia="Times New Roman"/>
        </w:rPr>
        <w:t>Prejudicial language</w:t>
      </w:r>
    </w:p>
    <w:p w:rsidR="00682597" w:rsidRPr="00617E92" w:rsidRDefault="00682597" w:rsidP="00617E92">
      <w:pPr>
        <w:pStyle w:val="ListParagraph"/>
        <w:numPr>
          <w:ilvl w:val="0"/>
          <w:numId w:val="3"/>
        </w:numPr>
        <w:ind w:left="1080"/>
        <w:rPr>
          <w:rFonts w:eastAsia="Times New Roman" w:cstheme="minorHAnsi"/>
        </w:rPr>
      </w:pPr>
      <w:r w:rsidRPr="00617E92">
        <w:rPr>
          <w:rFonts w:eastAsia="Times New Roman" w:cstheme="minorHAnsi"/>
        </w:rPr>
        <w:t>Long lists of crimes with no other supporting information such as crime prevention advice or relevant details of police appeals for information</w:t>
      </w:r>
    </w:p>
    <w:p w:rsidR="00682597" w:rsidRPr="00617E92" w:rsidRDefault="00617E92" w:rsidP="00617E92">
      <w:pPr>
        <w:ind w:left="810" w:hanging="810"/>
        <w:rPr>
          <w:rFonts w:eastAsia="Times New Roman" w:cstheme="minorHAnsi"/>
        </w:rPr>
      </w:pPr>
      <w:r>
        <w:rPr>
          <w:rFonts w:eastAsia="Times New Roman" w:cstheme="minorHAnsi"/>
        </w:rPr>
        <w:t>3.</w:t>
      </w:r>
      <w:r>
        <w:rPr>
          <w:rFonts w:eastAsia="Times New Roman" w:cstheme="minorHAnsi"/>
        </w:rPr>
        <w:tab/>
      </w:r>
      <w:r w:rsidR="00682597" w:rsidRPr="00617E92">
        <w:rPr>
          <w:rFonts w:eastAsia="Times New Roman" w:cstheme="minorHAnsi"/>
        </w:rPr>
        <w:t>Seek advice from your local Police Press office or Communications Department for corporate guidance in relation to: -</w:t>
      </w:r>
    </w:p>
    <w:p w:rsidR="00682597" w:rsidRPr="00617E92" w:rsidRDefault="00682597" w:rsidP="00682597">
      <w:pPr>
        <w:pStyle w:val="ListParagraph"/>
        <w:numPr>
          <w:ilvl w:val="0"/>
          <w:numId w:val="5"/>
        </w:numPr>
        <w:rPr>
          <w:rFonts w:eastAsia="Times New Roman" w:cstheme="minorHAnsi"/>
        </w:rPr>
      </w:pPr>
      <w:r w:rsidRPr="00617E92">
        <w:rPr>
          <w:rFonts w:eastAsia="Times New Roman" w:cstheme="minorHAnsi"/>
        </w:rPr>
        <w:t>Real time updates from ongoing incidents</w:t>
      </w:r>
    </w:p>
    <w:p w:rsidR="00682597" w:rsidRPr="00617E92" w:rsidRDefault="00682597" w:rsidP="00682597">
      <w:pPr>
        <w:pStyle w:val="ListParagraph"/>
        <w:numPr>
          <w:ilvl w:val="0"/>
          <w:numId w:val="5"/>
        </w:numPr>
        <w:rPr>
          <w:rFonts w:eastAsia="Times New Roman" w:cstheme="minorHAnsi"/>
        </w:rPr>
      </w:pPr>
      <w:r w:rsidRPr="00617E92">
        <w:rPr>
          <w:rFonts w:eastAsia="Times New Roman" w:cstheme="minorHAnsi"/>
        </w:rPr>
        <w:t>Force-wide initiatives and operations</w:t>
      </w:r>
    </w:p>
    <w:p w:rsidR="00682597" w:rsidRPr="00617E92" w:rsidRDefault="00682597" w:rsidP="00682597">
      <w:pPr>
        <w:pStyle w:val="ListParagraph"/>
        <w:numPr>
          <w:ilvl w:val="0"/>
          <w:numId w:val="5"/>
        </w:numPr>
        <w:rPr>
          <w:rFonts w:eastAsia="Times New Roman" w:cstheme="minorHAnsi"/>
        </w:rPr>
      </w:pPr>
      <w:r w:rsidRPr="00617E92">
        <w:rPr>
          <w:rFonts w:eastAsia="Times New Roman" w:cstheme="minorHAnsi"/>
        </w:rPr>
        <w:t>Issues that involve community tension</w:t>
      </w:r>
    </w:p>
    <w:p w:rsidR="00682597" w:rsidRPr="00617E92" w:rsidRDefault="00682597" w:rsidP="00682597">
      <w:pPr>
        <w:pStyle w:val="ListParagraph"/>
        <w:numPr>
          <w:ilvl w:val="0"/>
          <w:numId w:val="5"/>
        </w:numPr>
        <w:rPr>
          <w:rFonts w:eastAsia="Times New Roman" w:cstheme="minorHAnsi"/>
        </w:rPr>
      </w:pPr>
      <w:r w:rsidRPr="00617E92">
        <w:rPr>
          <w:rFonts w:eastAsia="Times New Roman" w:cstheme="minorHAnsi"/>
        </w:rPr>
        <w:t>Responses to complex or persistently negative queries</w:t>
      </w:r>
      <w:r w:rsidRPr="00617E92">
        <w:rPr>
          <w:rFonts w:eastAsia="Times New Roman" w:cstheme="minorHAnsi"/>
        </w:rPr>
        <w:br w:type="page"/>
      </w:r>
    </w:p>
    <w:p w:rsidR="00811D4F" w:rsidRPr="00617E92" w:rsidRDefault="00811D4F" w:rsidP="52499356">
      <w:pPr>
        <w:pStyle w:val="paragraph"/>
        <w:spacing w:before="0" w:beforeAutospacing="0" w:after="0" w:afterAutospacing="0"/>
        <w:ind w:left="7200" w:firstLine="720"/>
        <w:jc w:val="both"/>
        <w:textAlignment w:val="baseline"/>
        <w:rPr>
          <w:rFonts w:asciiTheme="minorHAnsi" w:hAnsiTheme="minorHAnsi" w:cstheme="minorBidi"/>
          <w:b/>
          <w:bCs/>
          <w:sz w:val="22"/>
          <w:szCs w:val="22"/>
          <w:lang w:val="en-US"/>
        </w:rPr>
      </w:pPr>
      <w:r w:rsidRPr="00617E92">
        <w:rPr>
          <w:rFonts w:asciiTheme="minorHAnsi" w:hAnsiTheme="minorHAnsi" w:cstheme="minorHAnsi"/>
          <w:b/>
          <w:bCs/>
          <w:noProof/>
          <w:sz w:val="22"/>
          <w:szCs w:val="22"/>
        </w:rPr>
        <mc:AlternateContent>
          <mc:Choice Requires="wps">
            <w:drawing>
              <wp:anchor distT="45720" distB="45720" distL="114300" distR="114300" simplePos="0" relativeHeight="251657728" behindDoc="0" locked="0" layoutInCell="1" allowOverlap="1" wp14:anchorId="55A41BB6" wp14:editId="59A0093B">
                <wp:simplePos x="0" y="0"/>
                <wp:positionH relativeFrom="margin">
                  <wp:posOffset>5083810</wp:posOffset>
                </wp:positionH>
                <wp:positionV relativeFrom="paragraph">
                  <wp:posOffset>0</wp:posOffset>
                </wp:positionV>
                <wp:extent cx="83820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5750"/>
                        </a:xfrm>
                        <a:prstGeom prst="rect">
                          <a:avLst/>
                        </a:prstGeom>
                        <a:solidFill>
                          <a:srgbClr val="FFFFFF"/>
                        </a:solidFill>
                        <a:ln w="9525">
                          <a:noFill/>
                          <a:miter lim="800000"/>
                          <a:headEnd/>
                          <a:tailEnd/>
                        </a:ln>
                      </wps:spPr>
                      <wps:txbx>
                        <w:txbxContent>
                          <w:p w:rsidR="00811D4F" w:rsidRPr="00811D4F" w:rsidRDefault="00811D4F">
                            <w:pPr>
                              <w:rPr>
                                <w:b/>
                              </w:rPr>
                            </w:pPr>
                            <w:r w:rsidRPr="00811D4F">
                              <w:rPr>
                                <w:b/>
                              </w:rPr>
                              <w:t>Annex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41BB6" id="_x0000_t202" coordsize="21600,21600" o:spt="202" path="m,l,21600r21600,l21600,xe">
                <v:stroke joinstyle="miter"/>
                <v:path gradientshapeok="t" o:connecttype="rect"/>
              </v:shapetype>
              <v:shape id="Text Box 2" o:spid="_x0000_s1026" type="#_x0000_t202" style="position:absolute;left:0;text-align:left;margin-left:400.3pt;margin-top:0;width:66pt;height:2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" stroked="f">
                <v:textbox>
                  <w:txbxContent>
                    <w:p w:rsidR="00811D4F" w:rsidRPr="00811D4F" w:rsidRDefault="00811D4F">
                      <w:pPr>
                        <w:rPr>
                          <w:b/>
                        </w:rPr>
                      </w:pPr>
                      <w:r w:rsidRPr="00811D4F">
                        <w:rPr>
                          <w:b/>
                        </w:rPr>
                        <w:t>Annex D</w:t>
                      </w:r>
                    </w:p>
                  </w:txbxContent>
                </v:textbox>
                <w10:wrap type="square" anchorx="margin"/>
              </v:shape>
            </w:pict>
          </mc:Fallback>
        </mc:AlternateContent>
      </w:r>
    </w:p>
    <w:p w:rsidR="00811D4F" w:rsidRPr="00617E92" w:rsidRDefault="00811D4F" w:rsidP="00811D4F">
      <w:pPr>
        <w:pStyle w:val="paragraph"/>
        <w:spacing w:before="0" w:beforeAutospacing="0" w:after="0" w:afterAutospacing="0"/>
        <w:ind w:left="720" w:firstLine="720"/>
        <w:jc w:val="both"/>
        <w:textAlignment w:val="baseline"/>
        <w:rPr>
          <w:rFonts w:asciiTheme="minorHAnsi" w:hAnsiTheme="minorHAnsi" w:cstheme="minorHAnsi"/>
          <w:sz w:val="28"/>
          <w:szCs w:val="28"/>
          <w:lang w:val="en-US"/>
        </w:rPr>
      </w:pPr>
      <w:r w:rsidRPr="00617E92">
        <w:rPr>
          <w:rFonts w:asciiTheme="minorHAnsi" w:hAnsiTheme="minorHAnsi" w:cstheme="minorHAnsi"/>
          <w:b/>
          <w:bCs/>
          <w:noProof/>
          <w:sz w:val="28"/>
          <w:szCs w:val="28"/>
        </w:rPr>
        <w:drawing>
          <wp:anchor distT="0" distB="0" distL="114300" distR="114300" simplePos="0" relativeHeight="251656704" behindDoc="0" locked="0" layoutInCell="1" allowOverlap="1" wp14:anchorId="34CFE19C" wp14:editId="5887E6FE">
            <wp:simplePos x="0" y="0"/>
            <wp:positionH relativeFrom="margin">
              <wp:align>left</wp:align>
            </wp:positionH>
            <wp:positionV relativeFrom="paragraph">
              <wp:posOffset>0</wp:posOffset>
            </wp:positionV>
            <wp:extent cx="1134110" cy="1134110"/>
            <wp:effectExtent l="0" t="0" r="889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4110" cy="1134110"/>
                    </a:xfrm>
                    <a:prstGeom prst="rect">
                      <a:avLst/>
                    </a:prstGeom>
                    <a:noFill/>
                  </pic:spPr>
                </pic:pic>
              </a:graphicData>
            </a:graphic>
          </wp:anchor>
        </w:drawing>
      </w:r>
      <w:r w:rsidRPr="00617E92">
        <w:rPr>
          <w:rStyle w:val="normaltextrun"/>
          <w:rFonts w:asciiTheme="minorHAnsi" w:hAnsiTheme="minorHAnsi" w:cstheme="minorHAnsi"/>
          <w:b/>
          <w:bCs/>
          <w:sz w:val="28"/>
          <w:szCs w:val="28"/>
        </w:rPr>
        <w:t>Neighbourhood Watch Network</w:t>
      </w:r>
      <w:r w:rsidRPr="00617E92">
        <w:rPr>
          <w:rStyle w:val="eop"/>
          <w:rFonts w:asciiTheme="minorHAnsi" w:hAnsiTheme="minorHAnsi" w:cstheme="minorHAnsi"/>
          <w:sz w:val="28"/>
          <w:szCs w:val="28"/>
          <w:lang w:val="en-US"/>
        </w:rPr>
        <w:t> </w:t>
      </w:r>
    </w:p>
    <w:p w:rsidR="00811D4F" w:rsidRPr="00617E92" w:rsidRDefault="00811D4F" w:rsidP="00811D4F">
      <w:pPr>
        <w:pStyle w:val="paragraph"/>
        <w:spacing w:before="0" w:beforeAutospacing="0" w:after="0" w:afterAutospacing="0"/>
        <w:jc w:val="both"/>
        <w:textAlignment w:val="baseline"/>
        <w:rPr>
          <w:rFonts w:asciiTheme="minorHAnsi" w:hAnsiTheme="minorHAnsi" w:cstheme="minorHAnsi"/>
          <w:sz w:val="22"/>
          <w:szCs w:val="22"/>
          <w:lang w:val="en-US"/>
        </w:rPr>
      </w:pPr>
      <w:r w:rsidRPr="00617E92">
        <w:rPr>
          <w:rStyle w:val="eop"/>
          <w:rFonts w:asciiTheme="minorHAnsi" w:hAnsiTheme="minorHAnsi" w:cstheme="minorHAnsi"/>
          <w:sz w:val="22"/>
          <w:szCs w:val="22"/>
          <w:lang w:val="en-US"/>
        </w:rPr>
        <w:t> </w:t>
      </w:r>
    </w:p>
    <w:p w:rsidR="00811D4F" w:rsidRPr="00617E92" w:rsidRDefault="00811D4F" w:rsidP="52499356">
      <w:pPr>
        <w:pStyle w:val="paragraph"/>
        <w:spacing w:before="0" w:beforeAutospacing="0" w:after="0" w:afterAutospacing="0"/>
        <w:ind w:left="2880" w:firstLine="720"/>
        <w:jc w:val="both"/>
        <w:textAlignment w:val="baseline"/>
        <w:rPr>
          <w:rFonts w:asciiTheme="minorHAnsi" w:hAnsiTheme="minorHAnsi" w:cstheme="minorBidi"/>
          <w:sz w:val="28"/>
          <w:szCs w:val="28"/>
          <w:lang w:val="en-US"/>
        </w:rPr>
      </w:pPr>
      <w:r w:rsidRPr="52499356">
        <w:rPr>
          <w:rStyle w:val="normaltextrun"/>
          <w:rFonts w:asciiTheme="minorHAnsi" w:hAnsiTheme="minorHAnsi" w:cstheme="minorBidi"/>
          <w:b/>
          <w:bCs/>
          <w:sz w:val="28"/>
          <w:szCs w:val="28"/>
        </w:rPr>
        <w:t>Ethics and Standards Guidelines</w:t>
      </w:r>
      <w:r w:rsidRPr="52499356">
        <w:rPr>
          <w:rStyle w:val="eop"/>
          <w:rFonts w:asciiTheme="minorHAnsi" w:hAnsiTheme="minorHAnsi" w:cstheme="minorBidi"/>
          <w:sz w:val="28"/>
          <w:szCs w:val="28"/>
          <w:lang w:val="en-US"/>
        </w:rPr>
        <w:t> </w:t>
      </w:r>
    </w:p>
    <w:p w:rsidR="00811D4F" w:rsidRPr="00617E92" w:rsidRDefault="00811D4F" w:rsidP="00811D4F">
      <w:pPr>
        <w:pStyle w:val="paragraph"/>
        <w:spacing w:before="0" w:beforeAutospacing="0" w:after="0" w:afterAutospacing="0"/>
        <w:jc w:val="both"/>
        <w:textAlignment w:val="baseline"/>
        <w:rPr>
          <w:rFonts w:asciiTheme="minorHAnsi" w:hAnsiTheme="minorHAnsi" w:cstheme="minorHAnsi"/>
          <w:sz w:val="28"/>
          <w:szCs w:val="28"/>
          <w:lang w:val="en-US"/>
        </w:rPr>
      </w:pPr>
      <w:r w:rsidRPr="00617E92">
        <w:rPr>
          <w:rStyle w:val="eop"/>
          <w:rFonts w:asciiTheme="minorHAnsi" w:hAnsiTheme="minorHAnsi" w:cstheme="minorHAnsi"/>
          <w:sz w:val="28"/>
          <w:szCs w:val="28"/>
          <w:lang w:val="en-US"/>
        </w:rPr>
        <w:t> </w:t>
      </w:r>
    </w:p>
    <w:p w:rsidR="00811D4F" w:rsidRPr="00617E92" w:rsidRDefault="00811D4F" w:rsidP="00811D4F">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rsidR="00617E92" w:rsidRDefault="00617E92" w:rsidP="00811D4F">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rsidR="00811D4F" w:rsidRPr="00617E92" w:rsidRDefault="00811D4F" w:rsidP="00811D4F">
      <w:pPr>
        <w:pStyle w:val="paragraph"/>
        <w:spacing w:before="0" w:beforeAutospacing="0" w:after="0" w:afterAutospacing="0"/>
        <w:jc w:val="both"/>
        <w:textAlignment w:val="baseline"/>
        <w:rPr>
          <w:rFonts w:asciiTheme="minorHAnsi" w:hAnsiTheme="minorHAnsi" w:cstheme="minorHAnsi"/>
          <w:sz w:val="22"/>
          <w:szCs w:val="22"/>
          <w:lang w:val="en-US"/>
        </w:rPr>
      </w:pPr>
      <w:r w:rsidRPr="00617E92">
        <w:rPr>
          <w:rStyle w:val="normaltextrun"/>
          <w:rFonts w:asciiTheme="minorHAnsi" w:hAnsiTheme="minorHAnsi" w:cstheme="minorHAnsi"/>
          <w:b/>
          <w:bCs/>
          <w:sz w:val="22"/>
          <w:szCs w:val="22"/>
        </w:rPr>
        <w:t>Overview</w:t>
      </w:r>
      <w:r w:rsidRPr="00617E92">
        <w:rPr>
          <w:rStyle w:val="eop"/>
          <w:rFonts w:asciiTheme="minorHAnsi" w:hAnsiTheme="minorHAnsi" w:cstheme="minorHAnsi"/>
          <w:sz w:val="22"/>
          <w:szCs w:val="22"/>
          <w:lang w:val="en-US"/>
        </w:rPr>
        <w:t> </w:t>
      </w:r>
    </w:p>
    <w:p w:rsidR="00811D4F" w:rsidRPr="00617E92" w:rsidRDefault="00811D4F" w:rsidP="00811D4F">
      <w:pPr>
        <w:pStyle w:val="paragraph"/>
        <w:spacing w:before="0" w:beforeAutospacing="0" w:after="0" w:afterAutospacing="0"/>
        <w:jc w:val="both"/>
        <w:textAlignment w:val="baseline"/>
        <w:rPr>
          <w:rFonts w:asciiTheme="minorHAnsi" w:hAnsiTheme="minorHAnsi" w:cstheme="minorHAnsi"/>
          <w:sz w:val="22"/>
          <w:szCs w:val="22"/>
          <w:lang w:val="en-US"/>
        </w:rPr>
      </w:pPr>
      <w:r w:rsidRPr="00617E92">
        <w:rPr>
          <w:rStyle w:val="eop"/>
          <w:rFonts w:asciiTheme="minorHAnsi" w:hAnsiTheme="minorHAnsi" w:cstheme="minorHAnsi"/>
          <w:sz w:val="22"/>
          <w:szCs w:val="22"/>
          <w:lang w:val="en-US"/>
        </w:rPr>
        <w:t> </w:t>
      </w:r>
    </w:p>
    <w:p w:rsidR="00811D4F" w:rsidRPr="00617E92" w:rsidRDefault="00811D4F" w:rsidP="00811D4F">
      <w:pPr>
        <w:pStyle w:val="paragraph"/>
        <w:spacing w:before="0" w:beforeAutospacing="0" w:after="0" w:afterAutospacing="0"/>
        <w:textAlignment w:val="baseline"/>
        <w:rPr>
          <w:rFonts w:asciiTheme="minorHAnsi" w:hAnsiTheme="minorHAnsi" w:cstheme="minorHAnsi"/>
          <w:sz w:val="22"/>
          <w:szCs w:val="22"/>
          <w:lang w:val="en-US"/>
        </w:rPr>
      </w:pPr>
      <w:r w:rsidRPr="00617E92">
        <w:rPr>
          <w:rStyle w:val="normaltextrun"/>
          <w:rFonts w:asciiTheme="minorHAnsi" w:hAnsiTheme="minorHAnsi" w:cstheme="minorHAnsi"/>
          <w:sz w:val="22"/>
          <w:szCs w:val="22"/>
        </w:rPr>
        <w:t>The Neighbourhood Watch movement aims to build safer, stronger and more resilient communities.</w:t>
      </w:r>
      <w:r w:rsidRPr="00617E92">
        <w:rPr>
          <w:rStyle w:val="eop"/>
          <w:rFonts w:asciiTheme="minorHAnsi" w:hAnsiTheme="minorHAnsi" w:cstheme="minorHAnsi"/>
          <w:sz w:val="22"/>
          <w:szCs w:val="22"/>
          <w:lang w:val="en-US"/>
        </w:rPr>
        <w:t> </w:t>
      </w:r>
    </w:p>
    <w:p w:rsidR="00811D4F" w:rsidRPr="00617E92" w:rsidRDefault="00811D4F" w:rsidP="00811D4F">
      <w:pPr>
        <w:pStyle w:val="paragraph"/>
        <w:spacing w:before="0" w:beforeAutospacing="0" w:after="0" w:afterAutospacing="0"/>
        <w:textAlignment w:val="baseline"/>
        <w:rPr>
          <w:rFonts w:asciiTheme="minorHAnsi" w:hAnsiTheme="minorHAnsi" w:cstheme="minorHAnsi"/>
          <w:sz w:val="22"/>
          <w:szCs w:val="22"/>
          <w:lang w:val="en-US"/>
        </w:rPr>
      </w:pPr>
      <w:r w:rsidRPr="00617E92">
        <w:rPr>
          <w:rStyle w:val="eop"/>
          <w:rFonts w:asciiTheme="minorHAnsi" w:hAnsiTheme="minorHAnsi" w:cstheme="minorHAnsi"/>
          <w:sz w:val="22"/>
          <w:szCs w:val="22"/>
          <w:lang w:val="en-US"/>
        </w:rPr>
        <w:t> </w:t>
      </w:r>
    </w:p>
    <w:p w:rsidR="00811D4F" w:rsidRPr="00617E92" w:rsidRDefault="00811D4F" w:rsidP="00811D4F">
      <w:pPr>
        <w:pStyle w:val="paragraph"/>
        <w:spacing w:before="0" w:beforeAutospacing="0" w:after="0" w:afterAutospacing="0"/>
        <w:textAlignment w:val="baseline"/>
        <w:rPr>
          <w:rFonts w:asciiTheme="minorHAnsi" w:hAnsiTheme="minorHAnsi" w:cstheme="minorHAnsi"/>
          <w:sz w:val="22"/>
          <w:szCs w:val="22"/>
          <w:lang w:val="en-US"/>
        </w:rPr>
      </w:pPr>
      <w:r w:rsidRPr="00617E92">
        <w:rPr>
          <w:rStyle w:val="normaltextrun"/>
          <w:rFonts w:asciiTheme="minorHAnsi" w:hAnsiTheme="minorHAnsi" w:cstheme="minorHAnsi"/>
          <w:sz w:val="22"/>
          <w:szCs w:val="22"/>
        </w:rPr>
        <w:t>To further these aims and to ensure public confidence in Neighbourhood Watch, it is appropriate that Neighbourhood Watch members adhere to these Ethics and Standards Guidelines, and Policies adopted by the Neighbourhood Watch Network.</w:t>
      </w:r>
      <w:r w:rsidRPr="00617E92">
        <w:rPr>
          <w:rStyle w:val="eop"/>
          <w:rFonts w:asciiTheme="minorHAnsi" w:hAnsiTheme="minorHAnsi" w:cstheme="minorHAnsi"/>
          <w:sz w:val="22"/>
          <w:szCs w:val="22"/>
          <w:lang w:val="en-US"/>
        </w:rPr>
        <w:t> </w:t>
      </w:r>
    </w:p>
    <w:p w:rsidR="00811D4F" w:rsidRPr="00617E92" w:rsidRDefault="00811D4F" w:rsidP="00811D4F">
      <w:pPr>
        <w:pStyle w:val="paragraph"/>
        <w:spacing w:before="0" w:beforeAutospacing="0" w:after="0" w:afterAutospacing="0"/>
        <w:textAlignment w:val="baseline"/>
        <w:rPr>
          <w:rFonts w:asciiTheme="minorHAnsi" w:hAnsiTheme="minorHAnsi" w:cstheme="minorHAnsi"/>
          <w:sz w:val="22"/>
          <w:szCs w:val="22"/>
          <w:lang w:val="en-US"/>
        </w:rPr>
      </w:pPr>
      <w:r w:rsidRPr="00617E92">
        <w:rPr>
          <w:rStyle w:val="eop"/>
          <w:rFonts w:asciiTheme="minorHAnsi" w:hAnsiTheme="minorHAnsi" w:cstheme="minorHAnsi"/>
          <w:sz w:val="22"/>
          <w:szCs w:val="22"/>
          <w:lang w:val="en-US"/>
        </w:rPr>
        <w:t> </w:t>
      </w:r>
    </w:p>
    <w:p w:rsidR="00811D4F" w:rsidRPr="00617E92" w:rsidRDefault="00811D4F" w:rsidP="00811D4F">
      <w:pPr>
        <w:pStyle w:val="paragraph"/>
        <w:numPr>
          <w:ilvl w:val="0"/>
          <w:numId w:val="6"/>
        </w:numPr>
        <w:spacing w:before="0" w:beforeAutospacing="0" w:after="0" w:afterAutospacing="0"/>
        <w:ind w:left="360" w:firstLine="0"/>
        <w:textAlignment w:val="baseline"/>
        <w:rPr>
          <w:rFonts w:asciiTheme="minorHAnsi" w:hAnsiTheme="minorHAnsi" w:cstheme="minorHAnsi"/>
          <w:sz w:val="22"/>
          <w:szCs w:val="22"/>
          <w:lang w:val="en-US"/>
        </w:rPr>
      </w:pPr>
      <w:r w:rsidRPr="00617E92">
        <w:rPr>
          <w:rStyle w:val="normaltextrun"/>
          <w:rFonts w:asciiTheme="minorHAnsi" w:hAnsiTheme="minorHAnsi" w:cstheme="minorHAnsi"/>
          <w:b/>
          <w:bCs/>
          <w:sz w:val="22"/>
          <w:szCs w:val="22"/>
        </w:rPr>
        <w:t>Honesty and integrity</w:t>
      </w:r>
      <w:r w:rsidRPr="00617E92">
        <w:rPr>
          <w:rStyle w:val="eop"/>
          <w:rFonts w:asciiTheme="minorHAnsi" w:hAnsiTheme="minorHAnsi" w:cstheme="minorHAnsi"/>
          <w:sz w:val="22"/>
          <w:szCs w:val="22"/>
          <w:lang w:val="en-US"/>
        </w:rPr>
        <w:t> </w:t>
      </w:r>
    </w:p>
    <w:p w:rsidR="00811D4F" w:rsidRPr="00617E92" w:rsidRDefault="00811D4F" w:rsidP="00811D4F">
      <w:pPr>
        <w:pStyle w:val="paragraph"/>
        <w:spacing w:before="0" w:beforeAutospacing="0" w:after="0" w:afterAutospacing="0"/>
        <w:ind w:left="360"/>
        <w:textAlignment w:val="baseline"/>
        <w:rPr>
          <w:rFonts w:asciiTheme="minorHAnsi" w:hAnsiTheme="minorHAnsi" w:cstheme="minorHAnsi"/>
          <w:sz w:val="22"/>
          <w:szCs w:val="22"/>
          <w:lang w:val="en-US"/>
        </w:rPr>
      </w:pPr>
      <w:r w:rsidRPr="00617E92">
        <w:rPr>
          <w:rStyle w:val="normaltextrun"/>
          <w:rFonts w:asciiTheme="minorHAnsi" w:hAnsiTheme="minorHAnsi" w:cstheme="minorHAnsi"/>
          <w:sz w:val="22"/>
          <w:szCs w:val="22"/>
        </w:rPr>
        <w:t>You are truthful and trustworthy. You always do the right thing. You </w:t>
      </w:r>
      <w:r w:rsidRPr="00617E92">
        <w:rPr>
          <w:rStyle w:val="advancedproofingissue"/>
          <w:rFonts w:asciiTheme="minorHAnsi" w:hAnsiTheme="minorHAnsi" w:cstheme="minorHAnsi"/>
          <w:sz w:val="22"/>
          <w:szCs w:val="22"/>
        </w:rPr>
        <w:t>will be honest and act with integrity at all times</w:t>
      </w:r>
      <w:r w:rsidRPr="00617E92">
        <w:rPr>
          <w:rStyle w:val="normaltextrun"/>
          <w:rFonts w:asciiTheme="minorHAnsi" w:hAnsiTheme="minorHAnsi" w:cstheme="minorHAnsi"/>
          <w:sz w:val="22"/>
          <w:szCs w:val="22"/>
        </w:rPr>
        <w:t>.</w:t>
      </w:r>
      <w:r w:rsidRPr="00617E92">
        <w:rPr>
          <w:rStyle w:val="eop"/>
          <w:rFonts w:asciiTheme="minorHAnsi" w:hAnsiTheme="minorHAnsi" w:cstheme="minorHAnsi"/>
          <w:sz w:val="22"/>
          <w:szCs w:val="22"/>
          <w:lang w:val="en-US"/>
        </w:rPr>
        <w:t> </w:t>
      </w:r>
    </w:p>
    <w:p w:rsidR="00811D4F" w:rsidRPr="00617E92" w:rsidRDefault="00811D4F" w:rsidP="00811D4F">
      <w:pPr>
        <w:pStyle w:val="paragraph"/>
        <w:spacing w:before="0" w:beforeAutospacing="0" w:after="0" w:afterAutospacing="0"/>
        <w:textAlignment w:val="baseline"/>
        <w:rPr>
          <w:rFonts w:asciiTheme="minorHAnsi" w:hAnsiTheme="minorHAnsi" w:cstheme="minorHAnsi"/>
          <w:sz w:val="22"/>
          <w:szCs w:val="22"/>
          <w:lang w:val="en-US"/>
        </w:rPr>
      </w:pPr>
      <w:r w:rsidRPr="00617E92">
        <w:rPr>
          <w:rStyle w:val="eop"/>
          <w:rFonts w:asciiTheme="minorHAnsi" w:hAnsiTheme="minorHAnsi" w:cstheme="minorHAnsi"/>
          <w:sz w:val="22"/>
          <w:szCs w:val="22"/>
          <w:lang w:val="en-US"/>
        </w:rPr>
        <w:t> </w:t>
      </w:r>
    </w:p>
    <w:p w:rsidR="00811D4F" w:rsidRPr="00617E92" w:rsidRDefault="00811D4F" w:rsidP="00811D4F">
      <w:pPr>
        <w:pStyle w:val="paragraph"/>
        <w:numPr>
          <w:ilvl w:val="0"/>
          <w:numId w:val="7"/>
        </w:numPr>
        <w:spacing w:before="0" w:beforeAutospacing="0" w:after="0" w:afterAutospacing="0"/>
        <w:ind w:left="360" w:firstLine="0"/>
        <w:textAlignment w:val="baseline"/>
        <w:rPr>
          <w:rFonts w:asciiTheme="minorHAnsi" w:hAnsiTheme="minorHAnsi" w:cstheme="minorHAnsi"/>
          <w:sz w:val="22"/>
          <w:szCs w:val="22"/>
          <w:lang w:val="en-US"/>
        </w:rPr>
      </w:pPr>
      <w:r w:rsidRPr="00617E92">
        <w:rPr>
          <w:rStyle w:val="normaltextrun"/>
          <w:rFonts w:asciiTheme="minorHAnsi" w:hAnsiTheme="minorHAnsi" w:cstheme="minorHAnsi"/>
          <w:b/>
          <w:bCs/>
          <w:sz w:val="22"/>
          <w:szCs w:val="22"/>
        </w:rPr>
        <w:t>Fairness, Respect and Courtesy</w:t>
      </w:r>
      <w:r w:rsidRPr="00617E92">
        <w:rPr>
          <w:rStyle w:val="eop"/>
          <w:rFonts w:asciiTheme="minorHAnsi" w:hAnsiTheme="minorHAnsi" w:cstheme="minorHAnsi"/>
          <w:sz w:val="22"/>
          <w:szCs w:val="22"/>
          <w:lang w:val="en-US"/>
        </w:rPr>
        <w:t> </w:t>
      </w:r>
    </w:p>
    <w:p w:rsidR="00811D4F" w:rsidRPr="00617E92" w:rsidRDefault="00811D4F" w:rsidP="00811D4F">
      <w:pPr>
        <w:pStyle w:val="paragraph"/>
        <w:spacing w:before="0" w:beforeAutospacing="0" w:after="0" w:afterAutospacing="0"/>
        <w:ind w:left="360"/>
        <w:textAlignment w:val="baseline"/>
        <w:rPr>
          <w:rFonts w:asciiTheme="minorHAnsi" w:hAnsiTheme="minorHAnsi" w:cstheme="minorHAnsi"/>
          <w:sz w:val="22"/>
          <w:szCs w:val="22"/>
          <w:lang w:val="en-US"/>
        </w:rPr>
      </w:pPr>
      <w:r w:rsidRPr="00617E92">
        <w:rPr>
          <w:rStyle w:val="normaltextrun"/>
          <w:rFonts w:asciiTheme="minorHAnsi" w:hAnsiTheme="minorHAnsi" w:cstheme="minorHAnsi"/>
          <w:sz w:val="22"/>
          <w:szCs w:val="22"/>
        </w:rPr>
        <w:t>You act with self-control and tolerance, treating everybody with respect and courtesy. You respect the rights of all individuals.</w:t>
      </w:r>
      <w:r w:rsidRPr="00617E92">
        <w:rPr>
          <w:rStyle w:val="eop"/>
          <w:rFonts w:asciiTheme="minorHAnsi" w:hAnsiTheme="minorHAnsi" w:cstheme="minorHAnsi"/>
          <w:sz w:val="22"/>
          <w:szCs w:val="22"/>
          <w:lang w:val="en-US"/>
        </w:rPr>
        <w:t> </w:t>
      </w:r>
    </w:p>
    <w:p w:rsidR="00811D4F" w:rsidRPr="00617E92" w:rsidRDefault="00811D4F" w:rsidP="00811D4F">
      <w:pPr>
        <w:pStyle w:val="paragraph"/>
        <w:spacing w:before="0" w:beforeAutospacing="0" w:after="0" w:afterAutospacing="0"/>
        <w:textAlignment w:val="baseline"/>
        <w:rPr>
          <w:rFonts w:asciiTheme="minorHAnsi" w:hAnsiTheme="minorHAnsi" w:cstheme="minorHAnsi"/>
          <w:sz w:val="22"/>
          <w:szCs w:val="22"/>
          <w:lang w:val="en-US"/>
        </w:rPr>
      </w:pPr>
      <w:r w:rsidRPr="00617E92">
        <w:rPr>
          <w:rStyle w:val="eop"/>
          <w:rFonts w:asciiTheme="minorHAnsi" w:hAnsiTheme="minorHAnsi" w:cstheme="minorHAnsi"/>
          <w:sz w:val="22"/>
          <w:szCs w:val="22"/>
          <w:lang w:val="en-US"/>
        </w:rPr>
        <w:t> </w:t>
      </w:r>
    </w:p>
    <w:p w:rsidR="00811D4F" w:rsidRPr="00617E92" w:rsidRDefault="00811D4F" w:rsidP="00811D4F">
      <w:pPr>
        <w:pStyle w:val="paragraph"/>
        <w:numPr>
          <w:ilvl w:val="0"/>
          <w:numId w:val="8"/>
        </w:numPr>
        <w:spacing w:before="0" w:beforeAutospacing="0" w:after="0" w:afterAutospacing="0"/>
        <w:ind w:left="360" w:firstLine="0"/>
        <w:textAlignment w:val="baseline"/>
        <w:rPr>
          <w:rFonts w:asciiTheme="minorHAnsi" w:hAnsiTheme="minorHAnsi" w:cstheme="minorHAnsi"/>
          <w:sz w:val="22"/>
          <w:szCs w:val="22"/>
          <w:lang w:val="en-US"/>
        </w:rPr>
      </w:pPr>
      <w:r w:rsidRPr="00617E92">
        <w:rPr>
          <w:rStyle w:val="normaltextrun"/>
          <w:rFonts w:asciiTheme="minorHAnsi" w:hAnsiTheme="minorHAnsi" w:cstheme="minorHAnsi"/>
          <w:b/>
          <w:bCs/>
          <w:sz w:val="22"/>
          <w:szCs w:val="22"/>
        </w:rPr>
        <w:t>Leadership, Objectivity and Openness</w:t>
      </w:r>
      <w:r w:rsidRPr="00617E92">
        <w:rPr>
          <w:rStyle w:val="eop"/>
          <w:rFonts w:asciiTheme="minorHAnsi" w:hAnsiTheme="minorHAnsi" w:cstheme="minorHAnsi"/>
          <w:sz w:val="22"/>
          <w:szCs w:val="22"/>
          <w:lang w:val="en-US"/>
        </w:rPr>
        <w:t> </w:t>
      </w:r>
    </w:p>
    <w:p w:rsidR="00811D4F" w:rsidRPr="00617E92" w:rsidRDefault="00811D4F" w:rsidP="00811D4F">
      <w:pPr>
        <w:pStyle w:val="paragraph"/>
        <w:spacing w:before="0" w:beforeAutospacing="0" w:after="0" w:afterAutospacing="0"/>
        <w:ind w:left="360"/>
        <w:textAlignment w:val="baseline"/>
        <w:rPr>
          <w:rFonts w:asciiTheme="minorHAnsi" w:hAnsiTheme="minorHAnsi" w:cstheme="minorHAnsi"/>
          <w:sz w:val="22"/>
          <w:szCs w:val="22"/>
          <w:lang w:val="en-US"/>
        </w:rPr>
      </w:pPr>
      <w:r w:rsidRPr="00617E92">
        <w:rPr>
          <w:rStyle w:val="normaltextrun"/>
          <w:rFonts w:asciiTheme="minorHAnsi" w:hAnsiTheme="minorHAnsi" w:cstheme="minorHAnsi"/>
          <w:sz w:val="22"/>
          <w:szCs w:val="22"/>
        </w:rPr>
        <w:t>You lead by good example. You make choices based on facts and your best judgement. You are open and transparent in your actions and decisions.</w:t>
      </w:r>
      <w:r w:rsidRPr="00617E92">
        <w:rPr>
          <w:rStyle w:val="eop"/>
          <w:rFonts w:asciiTheme="minorHAnsi" w:hAnsiTheme="minorHAnsi" w:cstheme="minorHAnsi"/>
          <w:sz w:val="22"/>
          <w:szCs w:val="22"/>
          <w:lang w:val="en-US"/>
        </w:rPr>
        <w:t> </w:t>
      </w:r>
    </w:p>
    <w:p w:rsidR="00811D4F" w:rsidRPr="00617E92" w:rsidRDefault="00811D4F" w:rsidP="00811D4F">
      <w:pPr>
        <w:pStyle w:val="paragraph"/>
        <w:spacing w:before="0" w:beforeAutospacing="0" w:after="0" w:afterAutospacing="0"/>
        <w:textAlignment w:val="baseline"/>
        <w:rPr>
          <w:rFonts w:asciiTheme="minorHAnsi" w:hAnsiTheme="minorHAnsi" w:cstheme="minorHAnsi"/>
          <w:sz w:val="22"/>
          <w:szCs w:val="22"/>
          <w:lang w:val="en-US"/>
        </w:rPr>
      </w:pPr>
      <w:r w:rsidRPr="00617E92">
        <w:rPr>
          <w:rStyle w:val="eop"/>
          <w:rFonts w:asciiTheme="minorHAnsi" w:hAnsiTheme="minorHAnsi" w:cstheme="minorHAnsi"/>
          <w:sz w:val="22"/>
          <w:szCs w:val="22"/>
          <w:lang w:val="en-US"/>
        </w:rPr>
        <w:t> </w:t>
      </w:r>
    </w:p>
    <w:p w:rsidR="00811D4F" w:rsidRPr="00617E92" w:rsidRDefault="00811D4F" w:rsidP="00811D4F">
      <w:pPr>
        <w:pStyle w:val="paragraph"/>
        <w:numPr>
          <w:ilvl w:val="0"/>
          <w:numId w:val="9"/>
        </w:numPr>
        <w:spacing w:before="0" w:beforeAutospacing="0" w:after="0" w:afterAutospacing="0"/>
        <w:ind w:left="360" w:firstLine="0"/>
        <w:textAlignment w:val="baseline"/>
        <w:rPr>
          <w:rFonts w:asciiTheme="minorHAnsi" w:hAnsiTheme="minorHAnsi" w:cstheme="minorHAnsi"/>
          <w:sz w:val="22"/>
          <w:szCs w:val="22"/>
          <w:lang w:val="en-US"/>
        </w:rPr>
      </w:pPr>
      <w:r w:rsidRPr="00617E92">
        <w:rPr>
          <w:rStyle w:val="normaltextrun"/>
          <w:rFonts w:asciiTheme="minorHAnsi" w:hAnsiTheme="minorHAnsi" w:cstheme="minorHAnsi"/>
          <w:b/>
          <w:bCs/>
          <w:sz w:val="22"/>
          <w:szCs w:val="22"/>
        </w:rPr>
        <w:t>Selflessness</w:t>
      </w:r>
      <w:r w:rsidRPr="00617E92">
        <w:rPr>
          <w:rStyle w:val="eop"/>
          <w:rFonts w:asciiTheme="minorHAnsi" w:hAnsiTheme="minorHAnsi" w:cstheme="minorHAnsi"/>
          <w:sz w:val="22"/>
          <w:szCs w:val="22"/>
          <w:lang w:val="en-US"/>
        </w:rPr>
        <w:t> </w:t>
      </w:r>
    </w:p>
    <w:p w:rsidR="00811D4F" w:rsidRPr="00617E92" w:rsidRDefault="00811D4F" w:rsidP="00811D4F">
      <w:pPr>
        <w:pStyle w:val="paragraph"/>
        <w:spacing w:before="0" w:beforeAutospacing="0" w:after="0" w:afterAutospacing="0"/>
        <w:ind w:left="360"/>
        <w:textAlignment w:val="baseline"/>
        <w:rPr>
          <w:rFonts w:asciiTheme="minorHAnsi" w:hAnsiTheme="minorHAnsi" w:cstheme="minorHAnsi"/>
          <w:sz w:val="22"/>
          <w:szCs w:val="22"/>
          <w:lang w:val="en-US"/>
        </w:rPr>
      </w:pPr>
      <w:r w:rsidRPr="00617E92">
        <w:rPr>
          <w:rStyle w:val="normaltextrun"/>
          <w:rFonts w:asciiTheme="minorHAnsi" w:hAnsiTheme="minorHAnsi" w:cstheme="minorHAnsi"/>
          <w:sz w:val="22"/>
          <w:szCs w:val="22"/>
        </w:rPr>
        <w:t>You act in the public interest.</w:t>
      </w:r>
      <w:r w:rsidRPr="00617E92">
        <w:rPr>
          <w:rStyle w:val="eop"/>
          <w:rFonts w:asciiTheme="minorHAnsi" w:hAnsiTheme="minorHAnsi" w:cstheme="minorHAnsi"/>
          <w:sz w:val="22"/>
          <w:szCs w:val="22"/>
          <w:lang w:val="en-US"/>
        </w:rPr>
        <w:t> </w:t>
      </w:r>
    </w:p>
    <w:p w:rsidR="00811D4F" w:rsidRPr="00617E92" w:rsidRDefault="00811D4F" w:rsidP="00811D4F">
      <w:pPr>
        <w:pStyle w:val="paragraph"/>
        <w:spacing w:before="0" w:beforeAutospacing="0" w:after="0" w:afterAutospacing="0"/>
        <w:textAlignment w:val="baseline"/>
        <w:rPr>
          <w:rFonts w:asciiTheme="minorHAnsi" w:hAnsiTheme="minorHAnsi" w:cstheme="minorHAnsi"/>
          <w:sz w:val="22"/>
          <w:szCs w:val="22"/>
          <w:lang w:val="en-US"/>
        </w:rPr>
      </w:pPr>
      <w:r w:rsidRPr="00617E92">
        <w:rPr>
          <w:rStyle w:val="eop"/>
          <w:rFonts w:asciiTheme="minorHAnsi" w:hAnsiTheme="minorHAnsi" w:cstheme="minorHAnsi"/>
          <w:sz w:val="22"/>
          <w:szCs w:val="22"/>
          <w:lang w:val="en-US"/>
        </w:rPr>
        <w:t> </w:t>
      </w:r>
    </w:p>
    <w:p w:rsidR="00811D4F" w:rsidRPr="00617E92" w:rsidRDefault="00811D4F" w:rsidP="00811D4F">
      <w:pPr>
        <w:pStyle w:val="paragraph"/>
        <w:numPr>
          <w:ilvl w:val="0"/>
          <w:numId w:val="10"/>
        </w:numPr>
        <w:spacing w:before="0" w:beforeAutospacing="0" w:after="0" w:afterAutospacing="0"/>
        <w:ind w:left="360" w:firstLine="0"/>
        <w:textAlignment w:val="baseline"/>
        <w:rPr>
          <w:rFonts w:asciiTheme="minorHAnsi" w:hAnsiTheme="minorHAnsi" w:cstheme="minorHAnsi"/>
          <w:sz w:val="22"/>
          <w:szCs w:val="22"/>
          <w:lang w:val="en-US"/>
        </w:rPr>
      </w:pPr>
      <w:r w:rsidRPr="00617E92">
        <w:rPr>
          <w:rStyle w:val="normaltextrun"/>
          <w:rFonts w:asciiTheme="minorHAnsi" w:hAnsiTheme="minorHAnsi" w:cstheme="minorHAnsi"/>
          <w:b/>
          <w:bCs/>
          <w:sz w:val="22"/>
          <w:szCs w:val="22"/>
        </w:rPr>
        <w:t>Responsibilities and Accountability</w:t>
      </w:r>
      <w:r w:rsidRPr="00617E92">
        <w:rPr>
          <w:rStyle w:val="eop"/>
          <w:rFonts w:asciiTheme="minorHAnsi" w:hAnsiTheme="minorHAnsi" w:cstheme="minorHAnsi"/>
          <w:sz w:val="22"/>
          <w:szCs w:val="22"/>
          <w:lang w:val="en-US"/>
        </w:rPr>
        <w:t> </w:t>
      </w:r>
    </w:p>
    <w:p w:rsidR="00811D4F" w:rsidRPr="00617E92" w:rsidRDefault="00811D4F" w:rsidP="00811D4F">
      <w:pPr>
        <w:pStyle w:val="paragraph"/>
        <w:spacing w:before="0" w:beforeAutospacing="0" w:after="0" w:afterAutospacing="0"/>
        <w:ind w:left="360"/>
        <w:textAlignment w:val="baseline"/>
        <w:rPr>
          <w:rFonts w:asciiTheme="minorHAnsi" w:hAnsiTheme="minorHAnsi" w:cstheme="minorHAnsi"/>
          <w:sz w:val="22"/>
          <w:szCs w:val="22"/>
          <w:lang w:val="en-US"/>
        </w:rPr>
      </w:pPr>
      <w:r w:rsidRPr="00617E92">
        <w:rPr>
          <w:rStyle w:val="normaltextrun"/>
          <w:rFonts w:asciiTheme="minorHAnsi" w:hAnsiTheme="minorHAnsi" w:cstheme="minorHAnsi"/>
          <w:sz w:val="22"/>
          <w:szCs w:val="22"/>
        </w:rPr>
        <w:t>You will be diligent in the exercise of your responsibilities. You are answerable for your decisions, actions and omissions.</w:t>
      </w:r>
      <w:r w:rsidRPr="00617E92">
        <w:rPr>
          <w:rStyle w:val="eop"/>
          <w:rFonts w:asciiTheme="minorHAnsi" w:hAnsiTheme="minorHAnsi" w:cstheme="minorHAnsi"/>
          <w:sz w:val="22"/>
          <w:szCs w:val="22"/>
          <w:lang w:val="en-US"/>
        </w:rPr>
        <w:t> </w:t>
      </w:r>
    </w:p>
    <w:p w:rsidR="00811D4F" w:rsidRPr="00617E92" w:rsidRDefault="00811D4F" w:rsidP="00811D4F">
      <w:pPr>
        <w:pStyle w:val="paragraph"/>
        <w:spacing w:before="0" w:beforeAutospacing="0" w:after="0" w:afterAutospacing="0"/>
        <w:textAlignment w:val="baseline"/>
        <w:rPr>
          <w:rFonts w:asciiTheme="minorHAnsi" w:hAnsiTheme="minorHAnsi" w:cstheme="minorHAnsi"/>
          <w:sz w:val="22"/>
          <w:szCs w:val="22"/>
          <w:lang w:val="en-US"/>
        </w:rPr>
      </w:pPr>
      <w:r w:rsidRPr="00617E92">
        <w:rPr>
          <w:rStyle w:val="eop"/>
          <w:rFonts w:asciiTheme="minorHAnsi" w:hAnsiTheme="minorHAnsi" w:cstheme="minorHAnsi"/>
          <w:sz w:val="22"/>
          <w:szCs w:val="22"/>
          <w:lang w:val="en-US"/>
        </w:rPr>
        <w:t> </w:t>
      </w:r>
    </w:p>
    <w:p w:rsidR="00811D4F" w:rsidRPr="00617E92" w:rsidRDefault="00811D4F" w:rsidP="00811D4F">
      <w:pPr>
        <w:pStyle w:val="paragraph"/>
        <w:numPr>
          <w:ilvl w:val="0"/>
          <w:numId w:val="11"/>
        </w:numPr>
        <w:spacing w:before="0" w:beforeAutospacing="0" w:after="0" w:afterAutospacing="0"/>
        <w:ind w:left="360" w:firstLine="0"/>
        <w:textAlignment w:val="baseline"/>
        <w:rPr>
          <w:rFonts w:asciiTheme="minorHAnsi" w:hAnsiTheme="minorHAnsi" w:cstheme="minorHAnsi"/>
          <w:sz w:val="22"/>
          <w:szCs w:val="22"/>
          <w:lang w:val="en-US"/>
        </w:rPr>
      </w:pPr>
      <w:r w:rsidRPr="00617E92">
        <w:rPr>
          <w:rStyle w:val="normaltextrun"/>
          <w:rFonts w:asciiTheme="minorHAnsi" w:hAnsiTheme="minorHAnsi" w:cstheme="minorHAnsi"/>
          <w:b/>
          <w:bCs/>
          <w:sz w:val="22"/>
          <w:szCs w:val="22"/>
        </w:rPr>
        <w:t>Confidentiality</w:t>
      </w:r>
      <w:r w:rsidRPr="00617E92">
        <w:rPr>
          <w:rStyle w:val="eop"/>
          <w:rFonts w:asciiTheme="minorHAnsi" w:hAnsiTheme="minorHAnsi" w:cstheme="minorHAnsi"/>
          <w:sz w:val="22"/>
          <w:szCs w:val="22"/>
          <w:lang w:val="en-US"/>
        </w:rPr>
        <w:t> </w:t>
      </w:r>
    </w:p>
    <w:p w:rsidR="00811D4F" w:rsidRPr="00617E92" w:rsidRDefault="00811D4F" w:rsidP="00811D4F">
      <w:pPr>
        <w:pStyle w:val="paragraph"/>
        <w:spacing w:before="0" w:beforeAutospacing="0" w:after="0" w:afterAutospacing="0"/>
        <w:ind w:left="360"/>
        <w:textAlignment w:val="baseline"/>
        <w:rPr>
          <w:rFonts w:asciiTheme="minorHAnsi" w:hAnsiTheme="minorHAnsi" w:cstheme="minorHAnsi"/>
          <w:sz w:val="22"/>
          <w:szCs w:val="22"/>
          <w:lang w:val="en-US"/>
        </w:rPr>
      </w:pPr>
      <w:r w:rsidRPr="00617E92">
        <w:rPr>
          <w:rStyle w:val="normaltextrun"/>
          <w:rFonts w:asciiTheme="minorHAnsi" w:hAnsiTheme="minorHAnsi" w:cstheme="minorHAnsi"/>
          <w:sz w:val="22"/>
          <w:szCs w:val="22"/>
        </w:rPr>
        <w:t>You will treat information with respect, and in accordance with the law.</w:t>
      </w:r>
      <w:r w:rsidRPr="00617E92">
        <w:rPr>
          <w:rStyle w:val="eop"/>
          <w:rFonts w:asciiTheme="minorHAnsi" w:hAnsiTheme="minorHAnsi" w:cstheme="minorHAnsi"/>
          <w:sz w:val="22"/>
          <w:szCs w:val="22"/>
          <w:lang w:val="en-US"/>
        </w:rPr>
        <w:t> </w:t>
      </w:r>
    </w:p>
    <w:p w:rsidR="00811D4F" w:rsidRPr="00617E92" w:rsidRDefault="00811D4F" w:rsidP="00811D4F">
      <w:pPr>
        <w:pStyle w:val="paragraph"/>
        <w:spacing w:before="0" w:beforeAutospacing="0" w:after="0" w:afterAutospacing="0"/>
        <w:textAlignment w:val="baseline"/>
        <w:rPr>
          <w:rFonts w:asciiTheme="minorHAnsi" w:hAnsiTheme="minorHAnsi" w:cstheme="minorHAnsi"/>
          <w:sz w:val="22"/>
          <w:szCs w:val="22"/>
          <w:lang w:val="en-US"/>
        </w:rPr>
      </w:pPr>
      <w:r w:rsidRPr="00617E92">
        <w:rPr>
          <w:rStyle w:val="eop"/>
          <w:rFonts w:asciiTheme="minorHAnsi" w:hAnsiTheme="minorHAnsi" w:cstheme="minorHAnsi"/>
          <w:sz w:val="22"/>
          <w:szCs w:val="22"/>
          <w:lang w:val="en-US"/>
        </w:rPr>
        <w:t> </w:t>
      </w:r>
    </w:p>
    <w:p w:rsidR="00811D4F" w:rsidRPr="00617E92" w:rsidRDefault="00811D4F" w:rsidP="00811D4F">
      <w:pPr>
        <w:pStyle w:val="paragraph"/>
        <w:numPr>
          <w:ilvl w:val="0"/>
          <w:numId w:val="12"/>
        </w:numPr>
        <w:spacing w:before="0" w:beforeAutospacing="0" w:after="0" w:afterAutospacing="0"/>
        <w:ind w:left="360" w:firstLine="0"/>
        <w:textAlignment w:val="baseline"/>
        <w:rPr>
          <w:rFonts w:asciiTheme="minorHAnsi" w:hAnsiTheme="minorHAnsi" w:cstheme="minorHAnsi"/>
          <w:sz w:val="22"/>
          <w:szCs w:val="22"/>
          <w:lang w:val="en-US"/>
        </w:rPr>
      </w:pPr>
      <w:r w:rsidRPr="00617E92">
        <w:rPr>
          <w:rStyle w:val="normaltextrun"/>
          <w:rFonts w:asciiTheme="minorHAnsi" w:hAnsiTheme="minorHAnsi" w:cstheme="minorHAnsi"/>
          <w:b/>
          <w:bCs/>
          <w:sz w:val="22"/>
          <w:szCs w:val="22"/>
        </w:rPr>
        <w:t>Equality and diversity</w:t>
      </w:r>
      <w:r w:rsidRPr="00617E92">
        <w:rPr>
          <w:rStyle w:val="eop"/>
          <w:rFonts w:asciiTheme="minorHAnsi" w:hAnsiTheme="minorHAnsi" w:cstheme="minorHAnsi"/>
          <w:sz w:val="22"/>
          <w:szCs w:val="22"/>
          <w:lang w:val="en-US"/>
        </w:rPr>
        <w:t> </w:t>
      </w:r>
    </w:p>
    <w:p w:rsidR="00811D4F" w:rsidRPr="00617E92" w:rsidRDefault="00811D4F" w:rsidP="00811D4F">
      <w:pPr>
        <w:pStyle w:val="paragraph"/>
        <w:spacing w:before="0" w:beforeAutospacing="0" w:after="0" w:afterAutospacing="0"/>
        <w:ind w:left="360"/>
        <w:textAlignment w:val="baseline"/>
        <w:rPr>
          <w:rFonts w:asciiTheme="minorHAnsi" w:hAnsiTheme="minorHAnsi" w:cstheme="minorHAnsi"/>
          <w:sz w:val="22"/>
          <w:szCs w:val="22"/>
          <w:lang w:val="en-US"/>
        </w:rPr>
      </w:pPr>
      <w:r w:rsidRPr="00617E92">
        <w:rPr>
          <w:rStyle w:val="normaltextrun"/>
          <w:rFonts w:asciiTheme="minorHAnsi" w:hAnsiTheme="minorHAnsi" w:cstheme="minorHAnsi"/>
          <w:sz w:val="22"/>
          <w:szCs w:val="22"/>
        </w:rPr>
        <w:t>You act with fairness and impartiality. You will not discriminate unlawfully or unfairly.</w:t>
      </w:r>
      <w:r w:rsidRPr="00617E92">
        <w:rPr>
          <w:rStyle w:val="eop"/>
          <w:rFonts w:asciiTheme="minorHAnsi" w:hAnsiTheme="minorHAnsi" w:cstheme="minorHAnsi"/>
          <w:sz w:val="22"/>
          <w:szCs w:val="22"/>
          <w:lang w:val="en-US"/>
        </w:rPr>
        <w:t> </w:t>
      </w:r>
    </w:p>
    <w:p w:rsidR="00811D4F" w:rsidRPr="00617E92" w:rsidRDefault="00811D4F" w:rsidP="00811D4F">
      <w:pPr>
        <w:pStyle w:val="paragraph"/>
        <w:spacing w:before="0" w:beforeAutospacing="0" w:after="0" w:afterAutospacing="0"/>
        <w:textAlignment w:val="baseline"/>
        <w:rPr>
          <w:rFonts w:asciiTheme="minorHAnsi" w:hAnsiTheme="minorHAnsi" w:cstheme="minorHAnsi"/>
          <w:sz w:val="22"/>
          <w:szCs w:val="22"/>
          <w:lang w:val="en-US"/>
        </w:rPr>
      </w:pPr>
      <w:r w:rsidRPr="00617E92">
        <w:rPr>
          <w:rStyle w:val="eop"/>
          <w:rFonts w:asciiTheme="minorHAnsi" w:hAnsiTheme="minorHAnsi" w:cstheme="minorHAnsi"/>
          <w:sz w:val="22"/>
          <w:szCs w:val="22"/>
          <w:lang w:val="en-US"/>
        </w:rPr>
        <w:t> </w:t>
      </w:r>
    </w:p>
    <w:p w:rsidR="00811D4F" w:rsidRPr="00617E92" w:rsidRDefault="00811D4F" w:rsidP="00811D4F">
      <w:pPr>
        <w:pStyle w:val="paragraph"/>
        <w:numPr>
          <w:ilvl w:val="0"/>
          <w:numId w:val="13"/>
        </w:numPr>
        <w:spacing w:before="0" w:beforeAutospacing="0" w:after="0" w:afterAutospacing="0"/>
        <w:ind w:left="360" w:firstLine="0"/>
        <w:textAlignment w:val="baseline"/>
        <w:rPr>
          <w:rFonts w:asciiTheme="minorHAnsi" w:hAnsiTheme="minorHAnsi" w:cstheme="minorHAnsi"/>
          <w:sz w:val="22"/>
          <w:szCs w:val="22"/>
          <w:lang w:val="en-US"/>
        </w:rPr>
      </w:pPr>
      <w:r w:rsidRPr="00617E92">
        <w:rPr>
          <w:rStyle w:val="normaltextrun"/>
          <w:rFonts w:asciiTheme="minorHAnsi" w:hAnsiTheme="minorHAnsi" w:cstheme="minorHAnsi"/>
          <w:b/>
          <w:bCs/>
          <w:sz w:val="22"/>
          <w:szCs w:val="22"/>
        </w:rPr>
        <w:t>Conduct</w:t>
      </w:r>
      <w:r w:rsidRPr="00617E92">
        <w:rPr>
          <w:rStyle w:val="eop"/>
          <w:rFonts w:asciiTheme="minorHAnsi" w:hAnsiTheme="minorHAnsi" w:cstheme="minorHAnsi"/>
          <w:sz w:val="22"/>
          <w:szCs w:val="22"/>
          <w:lang w:val="en-US"/>
        </w:rPr>
        <w:t> </w:t>
      </w:r>
    </w:p>
    <w:p w:rsidR="00811D4F" w:rsidRPr="00617E92" w:rsidRDefault="00811D4F" w:rsidP="00811D4F">
      <w:pPr>
        <w:pStyle w:val="paragraph"/>
        <w:spacing w:before="0" w:beforeAutospacing="0" w:after="0" w:afterAutospacing="0"/>
        <w:ind w:left="360"/>
        <w:textAlignment w:val="baseline"/>
        <w:rPr>
          <w:rFonts w:asciiTheme="minorHAnsi" w:hAnsiTheme="minorHAnsi" w:cstheme="minorHAnsi"/>
          <w:sz w:val="22"/>
          <w:szCs w:val="22"/>
          <w:lang w:val="en-US"/>
        </w:rPr>
      </w:pPr>
      <w:r w:rsidRPr="00617E92">
        <w:rPr>
          <w:rStyle w:val="normaltextrun"/>
          <w:rFonts w:asciiTheme="minorHAnsi" w:hAnsiTheme="minorHAnsi" w:cstheme="minorHAnsi"/>
          <w:sz w:val="22"/>
          <w:szCs w:val="22"/>
        </w:rPr>
        <w:t>You will behave in a manner which does not bring discredit upon Neighbourhood Watch or Neighbourhood Watch partners or undermine public confidence.</w:t>
      </w:r>
      <w:r w:rsidRPr="00617E92">
        <w:rPr>
          <w:rStyle w:val="eop"/>
          <w:rFonts w:asciiTheme="minorHAnsi" w:hAnsiTheme="minorHAnsi" w:cstheme="minorHAnsi"/>
          <w:sz w:val="22"/>
          <w:szCs w:val="22"/>
          <w:lang w:val="en-US"/>
        </w:rPr>
        <w:t> </w:t>
      </w:r>
    </w:p>
    <w:p w:rsidR="00811D4F" w:rsidRPr="00617E92" w:rsidRDefault="00811D4F" w:rsidP="00811D4F">
      <w:pPr>
        <w:pStyle w:val="paragraph"/>
        <w:spacing w:before="0" w:beforeAutospacing="0" w:after="0" w:afterAutospacing="0"/>
        <w:textAlignment w:val="baseline"/>
        <w:rPr>
          <w:rFonts w:asciiTheme="minorHAnsi" w:hAnsiTheme="minorHAnsi" w:cstheme="minorHAnsi"/>
          <w:b/>
          <w:bCs/>
          <w:sz w:val="22"/>
          <w:szCs w:val="22"/>
          <w:lang w:val="en-US"/>
        </w:rPr>
      </w:pPr>
      <w:r w:rsidRPr="00617E92">
        <w:rPr>
          <w:rStyle w:val="eop"/>
          <w:rFonts w:asciiTheme="minorHAnsi" w:hAnsiTheme="minorHAnsi" w:cstheme="minorHAnsi"/>
          <w:sz w:val="22"/>
          <w:szCs w:val="22"/>
          <w:lang w:val="en-US"/>
        </w:rPr>
        <w:t> </w:t>
      </w:r>
      <w:r w:rsidRPr="00617E92">
        <w:rPr>
          <w:rFonts w:asciiTheme="minorHAnsi" w:hAnsiTheme="minorHAnsi" w:cstheme="minorHAnsi"/>
          <w:b/>
          <w:bCs/>
          <w:sz w:val="22"/>
          <w:szCs w:val="22"/>
          <w:lang w:val="en-US"/>
        </w:rPr>
        <w:br w:type="page"/>
      </w:r>
    </w:p>
    <w:p w:rsidR="00890055" w:rsidRPr="00617E92" w:rsidRDefault="00811D4F" w:rsidP="00890055">
      <w:pPr>
        <w:tabs>
          <w:tab w:val="left" w:pos="3900"/>
          <w:tab w:val="right" w:pos="8646"/>
        </w:tabs>
        <w:spacing w:after="0" w:line="240" w:lineRule="auto"/>
        <w:ind w:firstLine="720"/>
        <w:jc w:val="center"/>
        <w:outlineLvl w:val="0"/>
        <w:rPr>
          <w:rFonts w:eastAsia="Times New Roman" w:cstheme="minorHAnsi"/>
          <w:b/>
          <w:bCs/>
          <w:lang w:val="en-US"/>
        </w:rPr>
      </w:pPr>
      <w:r w:rsidRPr="00617E92">
        <w:rPr>
          <w:rFonts w:eastAsia="Times New Roman" w:cstheme="minorHAnsi"/>
          <w:b/>
          <w:bCs/>
          <w:noProof/>
          <w:lang w:eastAsia="en-GB"/>
        </w:rPr>
        <mc:AlternateContent>
          <mc:Choice Requires="wps">
            <w:drawing>
              <wp:anchor distT="45720" distB="45720" distL="114300" distR="114300" simplePos="0" relativeHeight="251660800" behindDoc="0" locked="0" layoutInCell="1" allowOverlap="1" wp14:anchorId="3687971A" wp14:editId="652127C0">
                <wp:simplePos x="0" y="0"/>
                <wp:positionH relativeFrom="column">
                  <wp:posOffset>5153025</wp:posOffset>
                </wp:positionH>
                <wp:positionV relativeFrom="paragraph">
                  <wp:posOffset>0</wp:posOffset>
                </wp:positionV>
                <wp:extent cx="723900" cy="3048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04800"/>
                        </a:xfrm>
                        <a:prstGeom prst="rect">
                          <a:avLst/>
                        </a:prstGeom>
                        <a:solidFill>
                          <a:srgbClr val="FFFFFF"/>
                        </a:solidFill>
                        <a:ln w="9525">
                          <a:noFill/>
                          <a:miter lim="800000"/>
                          <a:headEnd/>
                          <a:tailEnd/>
                        </a:ln>
                      </wps:spPr>
                      <wps:txbx>
                        <w:txbxContent>
                          <w:p w:rsidR="00811D4F" w:rsidRPr="00811D4F" w:rsidRDefault="00811D4F">
                            <w:pPr>
                              <w:rPr>
                                <w:b/>
                              </w:rPr>
                            </w:pPr>
                            <w:r w:rsidRPr="00811D4F">
                              <w:rPr>
                                <w:b/>
                              </w:rPr>
                              <w:t>Annex 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7971A" id="_x0000_s1027" type="#_x0000_t202" style="position:absolute;left:0;text-align:left;margin-left:405.75pt;margin-top:0;width:57pt;height:2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" stroked="f">
                <v:textbox>
                  <w:txbxContent>
                    <w:p w:rsidR="00811D4F" w:rsidRPr="00811D4F" w:rsidRDefault="00811D4F">
                      <w:pPr>
                        <w:rPr>
                          <w:b/>
                        </w:rPr>
                      </w:pPr>
                      <w:r w:rsidRPr="00811D4F">
                        <w:rPr>
                          <w:b/>
                        </w:rPr>
                        <w:t>Annex E</w:t>
                      </w:r>
                    </w:p>
                  </w:txbxContent>
                </v:textbox>
                <w10:wrap type="square"/>
              </v:shape>
            </w:pict>
          </mc:Fallback>
        </mc:AlternateContent>
      </w:r>
      <w:r w:rsidR="00890055" w:rsidRPr="00617E92">
        <w:rPr>
          <w:rFonts w:eastAsia="Calibri" w:cstheme="minorHAnsi"/>
          <w:noProof/>
          <w:lang w:eastAsia="en-GB"/>
        </w:rPr>
        <w:drawing>
          <wp:anchor distT="0" distB="0" distL="114300" distR="114300" simplePos="0" relativeHeight="251655680" behindDoc="0" locked="0" layoutInCell="1" allowOverlap="1" wp14:anchorId="4E9CAF37" wp14:editId="6BFAACFD">
            <wp:simplePos x="0" y="0"/>
            <wp:positionH relativeFrom="column">
              <wp:posOffset>-565150</wp:posOffset>
            </wp:positionH>
            <wp:positionV relativeFrom="paragraph">
              <wp:posOffset>0</wp:posOffset>
            </wp:positionV>
            <wp:extent cx="1133475" cy="1133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anchor>
        </w:drawing>
      </w:r>
      <w:r w:rsidR="00890055" w:rsidRPr="00617E92">
        <w:rPr>
          <w:rFonts w:eastAsia="Times New Roman" w:cstheme="minorHAnsi"/>
          <w:b/>
          <w:bCs/>
          <w:lang w:val="en-US"/>
        </w:rPr>
        <w:t>NEIGHBOURHOOD ALERT</w:t>
      </w:r>
    </w:p>
    <w:p w:rsidR="00890055" w:rsidRPr="00617E92" w:rsidRDefault="00EA3788" w:rsidP="00890055">
      <w:pPr>
        <w:tabs>
          <w:tab w:val="left" w:pos="3900"/>
          <w:tab w:val="right" w:pos="8646"/>
        </w:tabs>
        <w:spacing w:after="0" w:line="240" w:lineRule="auto"/>
        <w:jc w:val="center"/>
        <w:outlineLvl w:val="0"/>
        <w:rPr>
          <w:rFonts w:eastAsia="Times New Roman" w:cstheme="minorHAnsi"/>
        </w:rPr>
      </w:pPr>
      <w:r w:rsidRPr="00617E92">
        <w:rPr>
          <w:rFonts w:eastAsia="Times New Roman" w:cstheme="minorHAnsi"/>
          <w:b/>
          <w:bCs/>
          <w:lang w:val="en-US"/>
        </w:rPr>
        <w:t>ADMINISTRATION</w:t>
      </w:r>
      <w:r w:rsidR="00890055" w:rsidRPr="00617E92">
        <w:rPr>
          <w:rFonts w:eastAsia="Times New Roman" w:cstheme="minorHAnsi"/>
          <w:b/>
          <w:bCs/>
          <w:lang w:val="en-US"/>
        </w:rPr>
        <w:t xml:space="preserve"> </w:t>
      </w:r>
      <w:r w:rsidRPr="00617E92">
        <w:rPr>
          <w:rFonts w:eastAsia="Times New Roman" w:cstheme="minorHAnsi"/>
          <w:b/>
          <w:bCs/>
          <w:lang w:val="en-US"/>
        </w:rPr>
        <w:t>ACCESS AGREEMENT</w:t>
      </w:r>
    </w:p>
    <w:p w:rsidR="00890055" w:rsidRPr="00617E92" w:rsidRDefault="00890055" w:rsidP="00EA3788">
      <w:pPr>
        <w:spacing w:after="0" w:line="240" w:lineRule="auto"/>
        <w:rPr>
          <w:rFonts w:eastAsia="Times New Roman" w:cstheme="minorHAnsi"/>
        </w:rPr>
      </w:pPr>
    </w:p>
    <w:p w:rsidR="00890055" w:rsidRPr="00617E92" w:rsidRDefault="00890055" w:rsidP="00EA3788">
      <w:pPr>
        <w:spacing w:after="0" w:line="240" w:lineRule="auto"/>
        <w:rPr>
          <w:rFonts w:eastAsia="Times New Roman" w:cstheme="minorHAnsi"/>
        </w:rPr>
      </w:pPr>
    </w:p>
    <w:p w:rsidR="00890055" w:rsidRPr="00617E92" w:rsidRDefault="00890055" w:rsidP="00EA3788">
      <w:pPr>
        <w:spacing w:after="0" w:line="240" w:lineRule="auto"/>
        <w:rPr>
          <w:rFonts w:eastAsia="Times New Roman" w:cstheme="minorHAnsi"/>
        </w:rPr>
      </w:pPr>
    </w:p>
    <w:p w:rsidR="00890055" w:rsidRPr="00617E92" w:rsidRDefault="00890055" w:rsidP="00EA3788">
      <w:pPr>
        <w:spacing w:after="0" w:line="240" w:lineRule="auto"/>
        <w:rPr>
          <w:rFonts w:eastAsia="Times New Roman" w:cstheme="minorHAnsi"/>
        </w:rPr>
      </w:pPr>
    </w:p>
    <w:p w:rsidR="00EA3788" w:rsidRPr="00617E92" w:rsidRDefault="00EA3788" w:rsidP="00EA3788">
      <w:pPr>
        <w:spacing w:after="0" w:line="240" w:lineRule="auto"/>
        <w:rPr>
          <w:rFonts w:eastAsia="Times New Roman" w:cstheme="minorHAnsi"/>
        </w:rPr>
      </w:pPr>
    </w:p>
    <w:p w:rsidR="00EA3788" w:rsidRPr="00617E92" w:rsidRDefault="00B8424E" w:rsidP="00EA3788">
      <w:pPr>
        <w:keepNext/>
        <w:shd w:val="clear" w:color="auto" w:fill="FFFF00"/>
        <w:spacing w:before="120" w:after="0" w:line="240" w:lineRule="auto"/>
        <w:outlineLvl w:val="1"/>
        <w:rPr>
          <w:rFonts w:eastAsia="Times New Roman" w:cstheme="minorHAnsi"/>
          <w:b/>
          <w:bCs/>
          <w:iCs/>
        </w:rPr>
      </w:pPr>
      <w:r w:rsidRPr="00617E92">
        <w:rPr>
          <w:rFonts w:eastAsia="Times New Roman" w:cstheme="minorHAnsi"/>
          <w:b/>
          <w:bCs/>
          <w:iCs/>
        </w:rPr>
        <w:t xml:space="preserve">1. </w:t>
      </w:r>
      <w:r w:rsidRPr="00617E92">
        <w:rPr>
          <w:rFonts w:eastAsia="Times New Roman" w:cstheme="minorHAnsi"/>
          <w:b/>
          <w:bCs/>
          <w:iCs/>
        </w:rPr>
        <w:tab/>
        <w:t>A</w:t>
      </w:r>
      <w:r w:rsidR="00890055" w:rsidRPr="00617E92">
        <w:rPr>
          <w:rFonts w:eastAsia="Times New Roman" w:cstheme="minorHAnsi"/>
          <w:b/>
          <w:bCs/>
          <w:iCs/>
        </w:rPr>
        <w:t>pplicant</w:t>
      </w:r>
      <w:r w:rsidRPr="00617E92">
        <w:rPr>
          <w:rFonts w:eastAsia="Times New Roman" w:cstheme="minorHAnsi"/>
          <w:b/>
          <w:bCs/>
          <w:iCs/>
        </w:rPr>
        <w:t xml:space="preserve"> Details</w:t>
      </w:r>
    </w:p>
    <w:p w:rsidR="00B8424E" w:rsidRPr="00617E92" w:rsidRDefault="00B8424E" w:rsidP="00EA3788">
      <w:pPr>
        <w:spacing w:after="0" w:line="240" w:lineRule="auto"/>
        <w:rPr>
          <w:rFonts w:eastAsia="Times New Roman" w:cstheme="minorHAnsi"/>
        </w:rPr>
      </w:pPr>
    </w:p>
    <w:p w:rsidR="00EA3788" w:rsidRPr="00617E92" w:rsidRDefault="00EA3788" w:rsidP="00EA3788">
      <w:pPr>
        <w:spacing w:after="0" w:line="240" w:lineRule="auto"/>
        <w:rPr>
          <w:rFonts w:eastAsia="Times New Roman" w:cstheme="minorHAnsi"/>
        </w:rPr>
      </w:pPr>
      <w:r w:rsidRPr="00617E92">
        <w:rPr>
          <w:rFonts w:eastAsia="Times New Roman" w:cstheme="minorHAnsi"/>
        </w:rPr>
        <w:t xml:space="preserve">This agreement must be carefully read and signed by any administrator wishing to </w:t>
      </w:r>
      <w:r w:rsidR="00890055" w:rsidRPr="00617E92">
        <w:rPr>
          <w:rFonts w:eastAsia="Times New Roman" w:cstheme="minorHAnsi"/>
        </w:rPr>
        <w:t>apply for a role as a Multi Scheme Administrator</w:t>
      </w:r>
      <w:r w:rsidRPr="00617E92">
        <w:rPr>
          <w:rFonts w:eastAsia="Times New Roman" w:cstheme="minorHAnsi"/>
        </w:rPr>
        <w:t>.</w:t>
      </w:r>
    </w:p>
    <w:p w:rsidR="000E1685" w:rsidRPr="00617E92" w:rsidRDefault="000E1685" w:rsidP="00EA3788">
      <w:pPr>
        <w:spacing w:after="0" w:line="240" w:lineRule="auto"/>
        <w:rPr>
          <w:rFonts w:eastAsia="Times New Roman" w:cstheme="minorHAnsi"/>
        </w:rPr>
      </w:pPr>
    </w:p>
    <w:p w:rsidR="000E1685" w:rsidRPr="00617E92" w:rsidRDefault="000E1685" w:rsidP="00617E92">
      <w:pPr>
        <w:spacing w:after="0" w:line="240" w:lineRule="auto"/>
        <w:rPr>
          <w:rFonts w:eastAsia="Times New Roman" w:cstheme="minorHAnsi"/>
        </w:rPr>
      </w:pPr>
      <w:r w:rsidRPr="00617E92">
        <w:rPr>
          <w:rFonts w:eastAsia="Times New Roman" w:cstheme="minorHAnsi"/>
        </w:rPr>
        <w:t xml:space="preserve">Full Name: </w:t>
      </w:r>
      <w:r w:rsidRPr="00617E92">
        <w:rPr>
          <w:rFonts w:eastAsia="Times New Roman" w:cstheme="minorHAnsi"/>
        </w:rPr>
        <w:tab/>
      </w:r>
      <w:r w:rsidR="00B8424E" w:rsidRPr="00617E92">
        <w:rPr>
          <w:rFonts w:eastAsia="Times New Roman" w:cstheme="minorHAnsi"/>
        </w:rPr>
        <w:tab/>
      </w:r>
      <w:r w:rsidRPr="00617E92">
        <w:rPr>
          <w:rFonts w:eastAsia="Times New Roman" w:cstheme="minorHAnsi"/>
        </w:rPr>
        <w:t>___________________________________</w:t>
      </w:r>
      <w:r w:rsidR="00B8424E" w:rsidRPr="00617E92">
        <w:rPr>
          <w:rFonts w:eastAsia="Times New Roman" w:cstheme="minorHAnsi"/>
        </w:rPr>
        <w:t>__________________</w:t>
      </w:r>
    </w:p>
    <w:p w:rsidR="000E1685" w:rsidRPr="00617E92" w:rsidRDefault="000E1685" w:rsidP="00617E92">
      <w:pPr>
        <w:spacing w:after="0" w:line="240" w:lineRule="auto"/>
        <w:rPr>
          <w:rFonts w:eastAsia="Times New Roman" w:cstheme="minorHAnsi"/>
        </w:rPr>
      </w:pPr>
    </w:p>
    <w:p w:rsidR="000E1685" w:rsidRPr="00617E92" w:rsidRDefault="000E1685" w:rsidP="00617E92">
      <w:pPr>
        <w:spacing w:after="0" w:line="240" w:lineRule="auto"/>
        <w:rPr>
          <w:rFonts w:eastAsia="Times New Roman" w:cstheme="minorHAnsi"/>
        </w:rPr>
      </w:pPr>
      <w:r w:rsidRPr="00617E92">
        <w:rPr>
          <w:rFonts w:eastAsia="Times New Roman" w:cstheme="minorHAnsi"/>
        </w:rPr>
        <w:t>Address:</w:t>
      </w:r>
      <w:r w:rsidRPr="00617E92">
        <w:rPr>
          <w:rFonts w:eastAsia="Times New Roman" w:cstheme="minorHAnsi"/>
        </w:rPr>
        <w:tab/>
      </w:r>
      <w:r w:rsidR="00B8424E" w:rsidRPr="00617E92">
        <w:rPr>
          <w:rFonts w:eastAsia="Times New Roman" w:cstheme="minorHAnsi"/>
        </w:rPr>
        <w:tab/>
      </w:r>
      <w:r w:rsidRPr="00617E92">
        <w:rPr>
          <w:rFonts w:eastAsia="Times New Roman" w:cstheme="minorHAnsi"/>
        </w:rPr>
        <w:t>___________________________________</w:t>
      </w:r>
      <w:r w:rsidR="00B8424E" w:rsidRPr="00617E92">
        <w:rPr>
          <w:rFonts w:eastAsia="Times New Roman" w:cstheme="minorHAnsi"/>
        </w:rPr>
        <w:t>__________________</w:t>
      </w:r>
    </w:p>
    <w:p w:rsidR="000E1685" w:rsidRPr="00617E92" w:rsidRDefault="000E1685" w:rsidP="00617E92">
      <w:pPr>
        <w:spacing w:after="0" w:line="240" w:lineRule="auto"/>
        <w:ind w:left="720"/>
        <w:rPr>
          <w:rFonts w:eastAsia="Times New Roman" w:cstheme="minorHAnsi"/>
        </w:rPr>
      </w:pPr>
      <w:r w:rsidRPr="00617E92">
        <w:rPr>
          <w:rFonts w:eastAsia="Times New Roman" w:cstheme="minorHAnsi"/>
        </w:rPr>
        <w:tab/>
      </w:r>
      <w:r w:rsidRPr="00617E92">
        <w:rPr>
          <w:rFonts w:eastAsia="Times New Roman" w:cstheme="minorHAnsi"/>
        </w:rPr>
        <w:tab/>
      </w:r>
      <w:r w:rsidR="00B8424E" w:rsidRPr="00617E92">
        <w:rPr>
          <w:rFonts w:eastAsia="Times New Roman" w:cstheme="minorHAnsi"/>
        </w:rPr>
        <w:tab/>
      </w:r>
      <w:r w:rsidRPr="00617E92">
        <w:rPr>
          <w:rFonts w:eastAsia="Times New Roman" w:cstheme="minorHAnsi"/>
        </w:rPr>
        <w:tab/>
      </w:r>
      <w:r w:rsidRPr="00617E92">
        <w:rPr>
          <w:rFonts w:eastAsia="Times New Roman" w:cstheme="minorHAnsi"/>
        </w:rPr>
        <w:tab/>
      </w:r>
      <w:r w:rsidR="00B8424E" w:rsidRPr="00617E92">
        <w:rPr>
          <w:rFonts w:eastAsia="Times New Roman" w:cstheme="minorHAnsi"/>
        </w:rPr>
        <w:tab/>
      </w:r>
      <w:r w:rsidR="00B8424E" w:rsidRPr="00617E92">
        <w:rPr>
          <w:rFonts w:eastAsia="Times New Roman" w:cstheme="minorHAnsi"/>
        </w:rPr>
        <w:tab/>
      </w:r>
      <w:r w:rsidR="00B8424E" w:rsidRPr="00617E92">
        <w:rPr>
          <w:rFonts w:eastAsia="Times New Roman" w:cstheme="minorHAnsi"/>
        </w:rPr>
        <w:tab/>
      </w:r>
      <w:r w:rsidR="00B8424E" w:rsidRPr="00617E92">
        <w:rPr>
          <w:rFonts w:eastAsia="Times New Roman" w:cstheme="minorHAnsi"/>
        </w:rPr>
        <w:tab/>
      </w:r>
      <w:r w:rsidR="00B8424E" w:rsidRPr="00617E92">
        <w:rPr>
          <w:rFonts w:eastAsia="Times New Roman" w:cstheme="minorHAnsi"/>
        </w:rPr>
        <w:tab/>
      </w:r>
      <w:r w:rsidR="00B8424E" w:rsidRPr="00617E92">
        <w:rPr>
          <w:rFonts w:eastAsia="Times New Roman" w:cstheme="minorHAnsi"/>
        </w:rPr>
        <w:tab/>
      </w:r>
      <w:r w:rsidR="00B8424E" w:rsidRPr="00617E92">
        <w:rPr>
          <w:rFonts w:eastAsia="Times New Roman" w:cstheme="minorHAnsi"/>
        </w:rPr>
        <w:tab/>
      </w:r>
      <w:r w:rsidR="00B8424E" w:rsidRPr="00617E92">
        <w:rPr>
          <w:rFonts w:eastAsia="Times New Roman" w:cstheme="minorHAnsi"/>
        </w:rPr>
        <w:tab/>
      </w:r>
      <w:r w:rsidRPr="00617E92">
        <w:rPr>
          <w:rFonts w:eastAsia="Times New Roman" w:cstheme="minorHAnsi"/>
        </w:rPr>
        <w:t>___________________________________</w:t>
      </w:r>
      <w:r w:rsidR="00B8424E" w:rsidRPr="00617E92">
        <w:rPr>
          <w:rFonts w:eastAsia="Times New Roman" w:cstheme="minorHAnsi"/>
        </w:rPr>
        <w:t>__________________</w:t>
      </w:r>
    </w:p>
    <w:p w:rsidR="000E1685" w:rsidRPr="00617E92" w:rsidRDefault="000E1685" w:rsidP="00617E92">
      <w:pPr>
        <w:spacing w:after="0" w:line="240" w:lineRule="auto"/>
        <w:rPr>
          <w:rFonts w:eastAsia="Times New Roman" w:cstheme="minorHAnsi"/>
        </w:rPr>
      </w:pP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rPr>
        <w:tab/>
      </w:r>
      <w:r w:rsidRPr="00617E92">
        <w:rPr>
          <w:rFonts w:eastAsia="Times New Roman" w:cstheme="minorHAnsi"/>
        </w:rPr>
        <w:tab/>
      </w:r>
    </w:p>
    <w:p w:rsidR="00B8424E" w:rsidRPr="00617E92" w:rsidRDefault="00B8424E" w:rsidP="00617E92">
      <w:pPr>
        <w:spacing w:after="0" w:line="240" w:lineRule="auto"/>
        <w:ind w:left="1440" w:firstLine="720"/>
        <w:rPr>
          <w:rFonts w:eastAsia="Times New Roman" w:cstheme="minorHAnsi"/>
        </w:rPr>
      </w:pPr>
      <w:r w:rsidRPr="00617E92">
        <w:rPr>
          <w:rFonts w:eastAsia="Times New Roman" w:cstheme="minorHAnsi"/>
        </w:rPr>
        <w:t>_____________________________________________________</w:t>
      </w:r>
    </w:p>
    <w:p w:rsidR="00B8424E" w:rsidRPr="00617E92" w:rsidRDefault="00B8424E" w:rsidP="00617E92">
      <w:pPr>
        <w:spacing w:after="0" w:line="240" w:lineRule="auto"/>
        <w:ind w:left="1440" w:firstLine="720"/>
        <w:rPr>
          <w:rFonts w:eastAsia="Times New Roman" w:cstheme="minorHAnsi"/>
        </w:rPr>
      </w:pPr>
    </w:p>
    <w:p w:rsidR="000E1685" w:rsidRPr="00617E92" w:rsidRDefault="000E1685" w:rsidP="00617E92">
      <w:pPr>
        <w:spacing w:after="0" w:line="240" w:lineRule="auto"/>
        <w:rPr>
          <w:rFonts w:eastAsia="Times New Roman" w:cstheme="minorHAnsi"/>
        </w:rPr>
      </w:pPr>
      <w:r w:rsidRPr="00617E92">
        <w:rPr>
          <w:rFonts w:eastAsia="Times New Roman" w:cstheme="minorHAnsi"/>
        </w:rPr>
        <w:t>Postcode:</w:t>
      </w:r>
      <w:r w:rsidRPr="00617E92">
        <w:rPr>
          <w:rFonts w:eastAsia="Times New Roman" w:cstheme="minorHAnsi"/>
        </w:rPr>
        <w:tab/>
      </w:r>
      <w:r w:rsidR="00B8424E" w:rsidRPr="00617E92">
        <w:rPr>
          <w:rFonts w:eastAsia="Times New Roman" w:cstheme="minorHAnsi"/>
        </w:rPr>
        <w:tab/>
      </w:r>
      <w:r w:rsidRPr="00617E92">
        <w:rPr>
          <w:rFonts w:eastAsia="Times New Roman" w:cstheme="minorHAnsi"/>
        </w:rPr>
        <w:t>___________________________________</w:t>
      </w:r>
    </w:p>
    <w:p w:rsidR="000E1685" w:rsidRPr="00617E92" w:rsidRDefault="000E1685" w:rsidP="00617E92">
      <w:pPr>
        <w:spacing w:after="0" w:line="240" w:lineRule="auto"/>
        <w:rPr>
          <w:rFonts w:eastAsia="Times New Roman" w:cstheme="minorHAnsi"/>
        </w:rPr>
      </w:pPr>
    </w:p>
    <w:p w:rsidR="000E1685" w:rsidRPr="00617E92" w:rsidRDefault="000E1685" w:rsidP="00617E92">
      <w:pPr>
        <w:spacing w:after="0" w:line="240" w:lineRule="auto"/>
        <w:rPr>
          <w:rFonts w:eastAsia="Times New Roman" w:cstheme="minorHAnsi"/>
        </w:rPr>
      </w:pPr>
      <w:r w:rsidRPr="00617E92">
        <w:rPr>
          <w:rFonts w:eastAsia="Times New Roman" w:cstheme="minorHAnsi"/>
        </w:rPr>
        <w:t>Telephone:</w:t>
      </w:r>
      <w:r w:rsidRPr="00617E92">
        <w:rPr>
          <w:rFonts w:eastAsia="Times New Roman" w:cstheme="minorHAnsi"/>
        </w:rPr>
        <w:tab/>
      </w:r>
      <w:r w:rsidR="00B8424E" w:rsidRPr="00617E92">
        <w:rPr>
          <w:rFonts w:eastAsia="Times New Roman" w:cstheme="minorHAnsi"/>
        </w:rPr>
        <w:tab/>
      </w:r>
      <w:r w:rsidRPr="00617E92">
        <w:rPr>
          <w:rFonts w:eastAsia="Times New Roman" w:cstheme="minorHAnsi"/>
        </w:rPr>
        <w:t>___________________________________</w:t>
      </w:r>
    </w:p>
    <w:p w:rsidR="000E1685" w:rsidRPr="00617E92" w:rsidRDefault="000E1685" w:rsidP="00617E92">
      <w:pPr>
        <w:spacing w:after="0" w:line="240" w:lineRule="auto"/>
        <w:rPr>
          <w:rFonts w:eastAsia="Times New Roman" w:cstheme="minorHAnsi"/>
        </w:rPr>
      </w:pPr>
      <w:r w:rsidRPr="00617E92">
        <w:rPr>
          <w:rFonts w:eastAsia="Times New Roman" w:cstheme="minorHAnsi"/>
        </w:rPr>
        <w:tab/>
      </w:r>
    </w:p>
    <w:p w:rsidR="000E1685" w:rsidRPr="00617E92" w:rsidRDefault="000E1685" w:rsidP="00617E92">
      <w:pPr>
        <w:spacing w:after="0" w:line="240" w:lineRule="auto"/>
        <w:rPr>
          <w:rFonts w:eastAsia="Times New Roman" w:cstheme="minorHAnsi"/>
        </w:rPr>
      </w:pPr>
      <w:r w:rsidRPr="00617E92">
        <w:rPr>
          <w:rFonts w:eastAsia="Times New Roman" w:cstheme="minorHAnsi"/>
        </w:rPr>
        <w:t>Email address:</w:t>
      </w:r>
      <w:r w:rsidRPr="00617E92">
        <w:rPr>
          <w:rFonts w:eastAsia="Times New Roman" w:cstheme="minorHAnsi"/>
        </w:rPr>
        <w:tab/>
      </w:r>
      <w:r w:rsidR="00B8424E" w:rsidRPr="00617E92">
        <w:rPr>
          <w:rFonts w:eastAsia="Times New Roman" w:cstheme="minorHAnsi"/>
        </w:rPr>
        <w:tab/>
      </w:r>
      <w:r w:rsidRPr="00617E92">
        <w:rPr>
          <w:rFonts w:eastAsia="Times New Roman" w:cstheme="minorHAnsi"/>
        </w:rPr>
        <w:t>___________________________________</w:t>
      </w:r>
      <w:r w:rsidR="00B8424E" w:rsidRPr="00617E92">
        <w:rPr>
          <w:rFonts w:eastAsia="Times New Roman" w:cstheme="minorHAnsi"/>
        </w:rPr>
        <w:t>_________________</w:t>
      </w:r>
    </w:p>
    <w:p w:rsidR="00EA3788" w:rsidRPr="00617E92" w:rsidRDefault="00EA3788" w:rsidP="00617E92">
      <w:pPr>
        <w:spacing w:after="0" w:line="240" w:lineRule="auto"/>
        <w:rPr>
          <w:rFonts w:eastAsia="Times New Roman" w:cstheme="minorHAnsi"/>
        </w:rPr>
      </w:pPr>
    </w:p>
    <w:p w:rsidR="00EA3788" w:rsidRPr="00617E92" w:rsidRDefault="00B8424E" w:rsidP="00EA3788">
      <w:pPr>
        <w:keepNext/>
        <w:shd w:val="clear" w:color="auto" w:fill="FFFF00"/>
        <w:spacing w:before="120" w:after="0" w:line="240" w:lineRule="auto"/>
        <w:outlineLvl w:val="1"/>
        <w:rPr>
          <w:rFonts w:eastAsia="Times New Roman" w:cstheme="minorHAnsi"/>
          <w:b/>
          <w:bCs/>
          <w:iCs/>
        </w:rPr>
      </w:pPr>
      <w:r w:rsidRPr="00617E92">
        <w:rPr>
          <w:rFonts w:eastAsia="Times New Roman" w:cstheme="minorHAnsi"/>
          <w:b/>
          <w:bCs/>
          <w:iCs/>
        </w:rPr>
        <w:t>2.</w:t>
      </w:r>
      <w:r w:rsidRPr="00617E92">
        <w:rPr>
          <w:rFonts w:eastAsia="Times New Roman" w:cstheme="minorHAnsi"/>
          <w:b/>
          <w:bCs/>
          <w:iCs/>
        </w:rPr>
        <w:tab/>
      </w:r>
      <w:r w:rsidR="00EA3788" w:rsidRPr="00617E92">
        <w:rPr>
          <w:rFonts w:eastAsia="Times New Roman" w:cstheme="minorHAnsi"/>
          <w:b/>
          <w:bCs/>
          <w:iCs/>
        </w:rPr>
        <w:t>Agreement Limitations</w:t>
      </w:r>
    </w:p>
    <w:p w:rsidR="00B8424E" w:rsidRPr="00617E92" w:rsidRDefault="00B8424E" w:rsidP="001002FA">
      <w:pPr>
        <w:spacing w:after="0" w:line="240" w:lineRule="auto"/>
        <w:ind w:left="720" w:hanging="720"/>
        <w:rPr>
          <w:rFonts w:eastAsia="Times New Roman" w:cstheme="minorHAnsi"/>
        </w:rPr>
      </w:pPr>
    </w:p>
    <w:p w:rsidR="00EA3788" w:rsidRPr="00617E92" w:rsidRDefault="00B8424E" w:rsidP="001002FA">
      <w:pPr>
        <w:spacing w:after="0" w:line="240" w:lineRule="auto"/>
        <w:ind w:left="720" w:hanging="720"/>
        <w:rPr>
          <w:rFonts w:eastAsia="Times New Roman" w:cstheme="minorHAnsi"/>
        </w:rPr>
      </w:pPr>
      <w:r w:rsidRPr="00617E92">
        <w:rPr>
          <w:rFonts w:eastAsia="Times New Roman" w:cstheme="minorHAnsi"/>
        </w:rPr>
        <w:t>2.1</w:t>
      </w:r>
      <w:r w:rsidR="00EA3788" w:rsidRPr="00617E92">
        <w:rPr>
          <w:rFonts w:eastAsia="Times New Roman" w:cstheme="minorHAnsi"/>
        </w:rPr>
        <w:tab/>
        <w:t xml:space="preserve">The Alert </w:t>
      </w:r>
      <w:r w:rsidRPr="00617E92">
        <w:rPr>
          <w:rFonts w:eastAsia="Times New Roman" w:cstheme="minorHAnsi"/>
        </w:rPr>
        <w:t>system</w:t>
      </w:r>
      <w:r w:rsidR="00EA3788" w:rsidRPr="00617E92">
        <w:rPr>
          <w:rFonts w:eastAsia="Times New Roman" w:cstheme="minorHAnsi"/>
        </w:rPr>
        <w:t xml:space="preserve"> must</w:t>
      </w:r>
      <w:r w:rsidRPr="00617E92">
        <w:rPr>
          <w:rFonts w:eastAsia="Times New Roman" w:cstheme="minorHAnsi"/>
        </w:rPr>
        <w:t xml:space="preserve"> only </w:t>
      </w:r>
      <w:r w:rsidR="00EA3788" w:rsidRPr="00617E92">
        <w:rPr>
          <w:rFonts w:eastAsia="Times New Roman" w:cstheme="minorHAnsi"/>
        </w:rPr>
        <w:t xml:space="preserve">be used for </w:t>
      </w:r>
      <w:r w:rsidR="001002FA" w:rsidRPr="00617E92">
        <w:rPr>
          <w:rFonts w:eastAsia="Times New Roman" w:cstheme="minorHAnsi"/>
        </w:rPr>
        <w:t>NWN</w:t>
      </w:r>
      <w:r w:rsidR="00EA3788" w:rsidRPr="00617E92">
        <w:rPr>
          <w:rFonts w:eastAsia="Times New Roman" w:cstheme="minorHAnsi"/>
        </w:rPr>
        <w:t>’s core activities and as defined in its Rules and Conventions</w:t>
      </w:r>
      <w:r w:rsidR="00133BCD" w:rsidRPr="00617E92">
        <w:rPr>
          <w:rFonts w:eastAsia="Times New Roman" w:cstheme="minorHAnsi"/>
        </w:rPr>
        <w:t xml:space="preserve"> (see </w:t>
      </w:r>
      <w:r w:rsidR="00133BCD" w:rsidRPr="00617E92">
        <w:rPr>
          <w:rFonts w:eastAsia="Times New Roman" w:cstheme="minorHAnsi"/>
          <w:b/>
        </w:rPr>
        <w:t>Annex A</w:t>
      </w:r>
      <w:r w:rsidR="00133BCD" w:rsidRPr="00617E92">
        <w:rPr>
          <w:rFonts w:eastAsia="Times New Roman" w:cstheme="minorHAnsi"/>
        </w:rPr>
        <w:t>)</w:t>
      </w:r>
      <w:r w:rsidR="00D84152" w:rsidRPr="00617E92">
        <w:rPr>
          <w:rFonts w:eastAsia="Times New Roman" w:cstheme="minorHAnsi"/>
        </w:rPr>
        <w:t xml:space="preserve"> and Data Protection Guidance</w:t>
      </w:r>
      <w:r w:rsidR="00EA3788" w:rsidRPr="00617E92">
        <w:rPr>
          <w:rFonts w:eastAsia="Times New Roman" w:cstheme="minorHAnsi"/>
        </w:rPr>
        <w:t>.</w:t>
      </w:r>
    </w:p>
    <w:p w:rsidR="00B8424E" w:rsidRPr="00617E92" w:rsidRDefault="00B8424E" w:rsidP="001002FA">
      <w:pPr>
        <w:spacing w:after="0" w:line="240" w:lineRule="auto"/>
        <w:ind w:left="720" w:hanging="720"/>
        <w:rPr>
          <w:rFonts w:eastAsia="Times New Roman" w:cstheme="minorHAnsi"/>
        </w:rPr>
      </w:pPr>
    </w:p>
    <w:p w:rsidR="00EA3788" w:rsidRPr="00617E92" w:rsidRDefault="00B8424E" w:rsidP="001002FA">
      <w:pPr>
        <w:spacing w:after="0" w:line="240" w:lineRule="auto"/>
        <w:ind w:left="720" w:hanging="720"/>
        <w:rPr>
          <w:rFonts w:eastAsia="Times New Roman" w:cstheme="minorHAnsi"/>
        </w:rPr>
      </w:pPr>
      <w:r w:rsidRPr="00617E92">
        <w:rPr>
          <w:rFonts w:eastAsia="Times New Roman" w:cstheme="minorHAnsi"/>
        </w:rPr>
        <w:t>2.2</w:t>
      </w:r>
      <w:r w:rsidR="00EA3788" w:rsidRPr="00617E92">
        <w:rPr>
          <w:rFonts w:eastAsia="Times New Roman" w:cstheme="minorHAnsi"/>
        </w:rPr>
        <w:tab/>
      </w:r>
      <w:r w:rsidR="001002FA" w:rsidRPr="00617E92">
        <w:rPr>
          <w:rFonts w:eastAsia="Times New Roman" w:cstheme="minorHAnsi"/>
        </w:rPr>
        <w:t xml:space="preserve">I agree to only use the </w:t>
      </w:r>
      <w:r w:rsidR="00EA3788" w:rsidRPr="00617E92">
        <w:rPr>
          <w:rFonts w:eastAsia="Times New Roman" w:cstheme="minorHAnsi"/>
        </w:rPr>
        <w:t xml:space="preserve">Alert system for lawful purposes. In particular </w:t>
      </w:r>
      <w:r w:rsidR="001002FA" w:rsidRPr="00617E92">
        <w:rPr>
          <w:rFonts w:eastAsia="Times New Roman" w:cstheme="minorHAnsi"/>
        </w:rPr>
        <w:t>I</w:t>
      </w:r>
      <w:r w:rsidR="00EA3788" w:rsidRPr="00617E92">
        <w:rPr>
          <w:rFonts w:eastAsia="Times New Roman" w:cstheme="minorHAnsi"/>
        </w:rPr>
        <w:t xml:space="preserve"> will not knowingly: </w:t>
      </w:r>
    </w:p>
    <w:p w:rsidR="00B8424E" w:rsidRPr="00617E92" w:rsidRDefault="00B8424E" w:rsidP="001002FA">
      <w:pPr>
        <w:spacing w:after="0" w:line="240" w:lineRule="auto"/>
        <w:ind w:left="720" w:hanging="720"/>
        <w:rPr>
          <w:rFonts w:eastAsia="Times New Roman" w:cstheme="minorHAnsi"/>
        </w:rPr>
      </w:pPr>
    </w:p>
    <w:p w:rsidR="00EA3788" w:rsidRPr="00617E92" w:rsidRDefault="00EA3788" w:rsidP="00B8424E">
      <w:pPr>
        <w:pStyle w:val="ListParagraph"/>
        <w:numPr>
          <w:ilvl w:val="0"/>
          <w:numId w:val="1"/>
        </w:numPr>
        <w:tabs>
          <w:tab w:val="left" w:pos="1440"/>
        </w:tabs>
        <w:spacing w:after="0" w:line="240" w:lineRule="auto"/>
        <w:ind w:left="1440" w:hanging="540"/>
        <w:rPr>
          <w:rFonts w:eastAsia="Times New Roman" w:cstheme="minorHAnsi"/>
        </w:rPr>
      </w:pPr>
      <w:r w:rsidRPr="00617E92">
        <w:rPr>
          <w:rFonts w:eastAsia="Times New Roman" w:cstheme="minorHAnsi"/>
        </w:rPr>
        <w:t>use the Alert system in any manner which infringes any law or regulation or which infringes the right of or causes annoyance, inconvenience or needless anxiety to any third party, nor authorise or permit any other person to do so</w:t>
      </w:r>
    </w:p>
    <w:p w:rsidR="00B8424E" w:rsidRPr="00617E92" w:rsidRDefault="00B8424E" w:rsidP="00B8424E">
      <w:pPr>
        <w:pStyle w:val="ListParagraph"/>
        <w:tabs>
          <w:tab w:val="left" w:pos="1440"/>
        </w:tabs>
        <w:spacing w:after="0" w:line="240" w:lineRule="auto"/>
        <w:ind w:left="990" w:hanging="90"/>
        <w:rPr>
          <w:rFonts w:eastAsia="Times New Roman" w:cstheme="minorHAnsi"/>
        </w:rPr>
      </w:pPr>
    </w:p>
    <w:p w:rsidR="00EA3788" w:rsidRPr="00617E92" w:rsidRDefault="00EA3788" w:rsidP="00B8424E">
      <w:pPr>
        <w:pStyle w:val="ListParagraph"/>
        <w:numPr>
          <w:ilvl w:val="0"/>
          <w:numId w:val="1"/>
        </w:numPr>
        <w:tabs>
          <w:tab w:val="left" w:pos="1440"/>
        </w:tabs>
        <w:spacing w:after="0" w:line="240" w:lineRule="auto"/>
        <w:ind w:left="1440" w:hanging="540"/>
        <w:rPr>
          <w:rFonts w:eastAsia="Times New Roman" w:cstheme="minorHAnsi"/>
        </w:rPr>
      </w:pPr>
      <w:r w:rsidRPr="00617E92">
        <w:rPr>
          <w:rFonts w:eastAsia="Times New Roman" w:cstheme="minorHAnsi"/>
        </w:rPr>
        <w:t xml:space="preserve">use the Alert system to post, link or transmit material which is unlawful, threatening, abusive, malicious, defamatory, obscene, pornographic, blasphemous, profane or otherwise objectionable contains a virus or other hostile computer programme, or encourages the commission of a criminal offence or which infringes any intellectual property right </w:t>
      </w:r>
    </w:p>
    <w:p w:rsidR="00B8424E" w:rsidRPr="00617E92" w:rsidRDefault="00B8424E" w:rsidP="00B8424E">
      <w:pPr>
        <w:pStyle w:val="ListParagraph"/>
        <w:tabs>
          <w:tab w:val="left" w:pos="1440"/>
        </w:tabs>
        <w:spacing w:after="0" w:line="240" w:lineRule="auto"/>
        <w:ind w:left="990" w:hanging="90"/>
        <w:rPr>
          <w:rFonts w:eastAsia="Times New Roman" w:cstheme="minorHAnsi"/>
        </w:rPr>
      </w:pPr>
    </w:p>
    <w:p w:rsidR="00EA3788" w:rsidRPr="00617E92" w:rsidRDefault="00EA3788" w:rsidP="00B8424E">
      <w:pPr>
        <w:pStyle w:val="ListParagraph"/>
        <w:numPr>
          <w:ilvl w:val="0"/>
          <w:numId w:val="1"/>
        </w:numPr>
        <w:tabs>
          <w:tab w:val="left" w:pos="1440"/>
        </w:tabs>
        <w:spacing w:after="0" w:line="240" w:lineRule="auto"/>
        <w:ind w:left="1440" w:hanging="540"/>
        <w:rPr>
          <w:rFonts w:eastAsia="Times New Roman" w:cstheme="minorHAnsi"/>
        </w:rPr>
      </w:pPr>
      <w:r w:rsidRPr="00617E92">
        <w:rPr>
          <w:rFonts w:eastAsia="Times New Roman" w:cstheme="minorHAnsi"/>
        </w:rPr>
        <w:t xml:space="preserve">fail to keep secure any identification, password and other confidential information relating to the Alert system or database and shall notify </w:t>
      </w:r>
      <w:r w:rsidR="001002FA" w:rsidRPr="00617E92">
        <w:rPr>
          <w:rFonts w:eastAsia="Times New Roman" w:cstheme="minorHAnsi"/>
        </w:rPr>
        <w:t>NWN</w:t>
      </w:r>
      <w:r w:rsidRPr="00617E92">
        <w:rPr>
          <w:rFonts w:eastAsia="Times New Roman" w:cstheme="minorHAnsi"/>
        </w:rPr>
        <w:t xml:space="preserve"> immediately of any known or suspected unauthorised use of </w:t>
      </w:r>
      <w:r w:rsidR="001002FA" w:rsidRPr="00617E92">
        <w:rPr>
          <w:rFonts w:eastAsia="Times New Roman" w:cstheme="minorHAnsi"/>
        </w:rPr>
        <w:t>my</w:t>
      </w:r>
      <w:r w:rsidRPr="00617E92">
        <w:rPr>
          <w:rFonts w:eastAsia="Times New Roman" w:cstheme="minorHAnsi"/>
        </w:rPr>
        <w:t xml:space="preserve"> account or breach of security, including loss, theft or unauthorised disclosure of </w:t>
      </w:r>
      <w:r w:rsidR="001002FA" w:rsidRPr="00617E92">
        <w:rPr>
          <w:rFonts w:eastAsia="Times New Roman" w:cstheme="minorHAnsi"/>
        </w:rPr>
        <w:t xml:space="preserve">my </w:t>
      </w:r>
      <w:r w:rsidRPr="00617E92">
        <w:rPr>
          <w:rFonts w:eastAsia="Times New Roman" w:cstheme="minorHAnsi"/>
        </w:rPr>
        <w:t xml:space="preserve">password or other security information </w:t>
      </w:r>
    </w:p>
    <w:p w:rsidR="00EA3788" w:rsidRPr="00617E92" w:rsidRDefault="00EA3788" w:rsidP="00EA3788">
      <w:pPr>
        <w:spacing w:after="0" w:line="240" w:lineRule="auto"/>
        <w:rPr>
          <w:rFonts w:eastAsia="Times New Roman" w:cstheme="minorHAnsi"/>
        </w:rPr>
      </w:pPr>
    </w:p>
    <w:p w:rsidR="00EA3788" w:rsidRPr="00617E92" w:rsidRDefault="00B8424E" w:rsidP="00B8424E">
      <w:pPr>
        <w:spacing w:after="0" w:line="240" w:lineRule="auto"/>
        <w:ind w:left="720" w:hanging="720"/>
        <w:rPr>
          <w:rFonts w:eastAsia="Times New Roman" w:cstheme="minorHAnsi"/>
        </w:rPr>
      </w:pPr>
      <w:r w:rsidRPr="00617E92">
        <w:rPr>
          <w:rFonts w:eastAsia="Times New Roman" w:cstheme="minorHAnsi"/>
        </w:rPr>
        <w:t>2.3</w:t>
      </w:r>
      <w:r w:rsidR="00EA3788" w:rsidRPr="00617E92">
        <w:rPr>
          <w:rFonts w:eastAsia="Times New Roman" w:cstheme="minorHAnsi"/>
        </w:rPr>
        <w:tab/>
        <w:t xml:space="preserve">Data Protection: </w:t>
      </w:r>
      <w:r w:rsidR="001002FA" w:rsidRPr="00617E92">
        <w:rPr>
          <w:rFonts w:eastAsia="Times New Roman" w:cstheme="minorHAnsi"/>
        </w:rPr>
        <w:t>I</w:t>
      </w:r>
      <w:r w:rsidR="00EA3788" w:rsidRPr="00617E92">
        <w:rPr>
          <w:rFonts w:eastAsia="Times New Roman" w:cstheme="minorHAnsi"/>
        </w:rPr>
        <w:t xml:space="preserve"> shall comply in all respects with the provisions of </w:t>
      </w:r>
      <w:r w:rsidR="001002FA" w:rsidRPr="00617E92">
        <w:rPr>
          <w:rFonts w:eastAsia="Times New Roman" w:cstheme="minorHAnsi"/>
        </w:rPr>
        <w:t xml:space="preserve">GDPR and </w:t>
      </w:r>
      <w:r w:rsidR="00EA3788" w:rsidRPr="00617E92">
        <w:rPr>
          <w:rFonts w:eastAsia="Times New Roman" w:cstheme="minorHAnsi"/>
        </w:rPr>
        <w:t xml:space="preserve">the Data Protection Act </w:t>
      </w:r>
      <w:r w:rsidR="001002FA" w:rsidRPr="00617E92">
        <w:rPr>
          <w:rFonts w:eastAsia="Times New Roman" w:cstheme="minorHAnsi"/>
        </w:rPr>
        <w:t>201</w:t>
      </w:r>
      <w:r w:rsidR="00EA3788" w:rsidRPr="00617E92">
        <w:rPr>
          <w:rFonts w:eastAsia="Times New Roman" w:cstheme="minorHAnsi"/>
        </w:rPr>
        <w:t>8 or any Act of Parliament or statutory modification, re-enactment or extension thereof relating to the disclosure of information.</w:t>
      </w:r>
    </w:p>
    <w:p w:rsidR="000E1685" w:rsidRPr="00617E92" w:rsidRDefault="000E1685" w:rsidP="00EA3788">
      <w:pPr>
        <w:spacing w:after="0" w:line="240" w:lineRule="auto"/>
        <w:rPr>
          <w:rFonts w:eastAsia="Times New Roman" w:cstheme="minorHAnsi"/>
        </w:rPr>
      </w:pPr>
    </w:p>
    <w:p w:rsidR="000E1685" w:rsidRPr="00617E92" w:rsidRDefault="00890055" w:rsidP="00890055">
      <w:pPr>
        <w:ind w:left="720" w:hanging="720"/>
        <w:rPr>
          <w:rFonts w:eastAsia="Times New Roman" w:cstheme="minorHAnsi"/>
        </w:rPr>
      </w:pPr>
      <w:r w:rsidRPr="00617E92">
        <w:rPr>
          <w:rFonts w:eastAsia="Times New Roman" w:cstheme="minorHAnsi"/>
        </w:rPr>
        <w:t>2.4</w:t>
      </w:r>
      <w:r w:rsidRPr="00617E92">
        <w:rPr>
          <w:rFonts w:eastAsia="Times New Roman" w:cstheme="minorHAnsi"/>
        </w:rPr>
        <w:tab/>
      </w:r>
      <w:r w:rsidR="000E1685" w:rsidRPr="00617E92">
        <w:rPr>
          <w:rFonts w:eastAsia="Times New Roman" w:cstheme="minorHAnsi"/>
        </w:rPr>
        <w:t xml:space="preserve">The </w:t>
      </w:r>
      <w:r w:rsidR="00B8424E" w:rsidRPr="00617E92">
        <w:rPr>
          <w:rFonts w:eastAsia="Times New Roman" w:cstheme="minorHAnsi"/>
        </w:rPr>
        <w:t xml:space="preserve">defined </w:t>
      </w:r>
      <w:r w:rsidR="000E1685" w:rsidRPr="00617E92">
        <w:rPr>
          <w:rFonts w:eastAsia="Times New Roman" w:cstheme="minorHAnsi"/>
        </w:rPr>
        <w:t xml:space="preserve">geographical area </w:t>
      </w:r>
      <w:r w:rsidR="00B8424E" w:rsidRPr="00617E92">
        <w:rPr>
          <w:rFonts w:eastAsia="Times New Roman" w:cstheme="minorHAnsi"/>
        </w:rPr>
        <w:t>t</w:t>
      </w:r>
      <w:r w:rsidR="000E1685" w:rsidRPr="00617E92">
        <w:rPr>
          <w:rFonts w:eastAsia="Times New Roman" w:cstheme="minorHAnsi"/>
        </w:rPr>
        <w:t>o be administered under this agreement is: _________________________________________________________________________________________________________________________________________________________________________________________</w:t>
      </w:r>
      <w:r w:rsidRPr="00617E92">
        <w:rPr>
          <w:rFonts w:eastAsia="Times New Roman" w:cstheme="minorHAnsi"/>
        </w:rPr>
        <w:t>______________________</w:t>
      </w:r>
      <w:r w:rsidR="00617E92">
        <w:rPr>
          <w:rFonts w:eastAsia="Times New Roman" w:cstheme="minorHAnsi"/>
        </w:rPr>
        <w:t>___________________________</w:t>
      </w:r>
    </w:p>
    <w:p w:rsidR="00EA3788" w:rsidRPr="00617E92" w:rsidRDefault="00B8424E" w:rsidP="00EA3788">
      <w:pPr>
        <w:keepNext/>
        <w:shd w:val="clear" w:color="auto" w:fill="FFFF00"/>
        <w:spacing w:before="120" w:after="0" w:line="240" w:lineRule="auto"/>
        <w:outlineLvl w:val="1"/>
        <w:rPr>
          <w:rFonts w:eastAsia="Times New Roman" w:cstheme="minorHAnsi"/>
          <w:b/>
          <w:bCs/>
          <w:iCs/>
        </w:rPr>
      </w:pPr>
      <w:bookmarkStart w:id="1" w:name="_Toc286239692"/>
      <w:r w:rsidRPr="00617E92">
        <w:rPr>
          <w:rFonts w:eastAsia="Times New Roman" w:cstheme="minorHAnsi"/>
          <w:b/>
          <w:bCs/>
          <w:iCs/>
        </w:rPr>
        <w:t>3.</w:t>
      </w:r>
      <w:r w:rsidRPr="00617E92">
        <w:rPr>
          <w:rFonts w:eastAsia="Times New Roman" w:cstheme="minorHAnsi"/>
          <w:b/>
          <w:bCs/>
          <w:iCs/>
        </w:rPr>
        <w:tab/>
      </w:r>
      <w:r w:rsidR="00EA3788" w:rsidRPr="00617E92">
        <w:rPr>
          <w:rFonts w:eastAsia="Times New Roman" w:cstheme="minorHAnsi"/>
          <w:b/>
          <w:bCs/>
          <w:iCs/>
        </w:rPr>
        <w:t>Termination of Agreement</w:t>
      </w:r>
      <w:bookmarkEnd w:id="1"/>
    </w:p>
    <w:p w:rsidR="001002FA" w:rsidRPr="00617E92" w:rsidRDefault="001002FA" w:rsidP="00EA3788">
      <w:pPr>
        <w:spacing w:after="0" w:line="240" w:lineRule="auto"/>
        <w:rPr>
          <w:rFonts w:eastAsia="Times New Roman" w:cstheme="minorHAnsi"/>
        </w:rPr>
      </w:pPr>
    </w:p>
    <w:p w:rsidR="00EA3788" w:rsidRPr="00617E92" w:rsidRDefault="00B8424E" w:rsidP="00B8424E">
      <w:pPr>
        <w:spacing w:after="0" w:line="240" w:lineRule="auto"/>
        <w:ind w:left="720" w:hanging="720"/>
        <w:rPr>
          <w:rFonts w:eastAsia="Times New Roman" w:cstheme="minorHAnsi"/>
        </w:rPr>
      </w:pPr>
      <w:r w:rsidRPr="00617E92">
        <w:rPr>
          <w:rFonts w:eastAsia="Times New Roman" w:cstheme="minorHAnsi"/>
        </w:rPr>
        <w:t>3</w:t>
      </w:r>
      <w:r w:rsidR="00EA3788" w:rsidRPr="00617E92">
        <w:rPr>
          <w:rFonts w:eastAsia="Times New Roman" w:cstheme="minorHAnsi"/>
        </w:rPr>
        <w:t>.</w:t>
      </w:r>
      <w:r w:rsidR="001002FA" w:rsidRPr="00617E92">
        <w:rPr>
          <w:rFonts w:eastAsia="Times New Roman" w:cstheme="minorHAnsi"/>
        </w:rPr>
        <w:t>1</w:t>
      </w:r>
      <w:r w:rsidR="00EA3788" w:rsidRPr="00617E92">
        <w:rPr>
          <w:rFonts w:eastAsia="Times New Roman" w:cstheme="minorHAnsi"/>
        </w:rPr>
        <w:tab/>
        <w:t xml:space="preserve">Either </w:t>
      </w:r>
      <w:r w:rsidR="001002FA" w:rsidRPr="00617E92">
        <w:rPr>
          <w:rFonts w:eastAsia="Times New Roman" w:cstheme="minorHAnsi"/>
        </w:rPr>
        <w:t>Visav</w:t>
      </w:r>
      <w:r w:rsidR="00EA3788" w:rsidRPr="00617E92">
        <w:rPr>
          <w:rFonts w:eastAsia="Times New Roman" w:cstheme="minorHAnsi"/>
        </w:rPr>
        <w:t xml:space="preserve"> or </w:t>
      </w:r>
      <w:r w:rsidR="001002FA" w:rsidRPr="00617E92">
        <w:rPr>
          <w:rFonts w:eastAsia="Times New Roman" w:cstheme="minorHAnsi"/>
        </w:rPr>
        <w:t>NWN</w:t>
      </w:r>
      <w:r w:rsidR="00EA3788" w:rsidRPr="00617E92">
        <w:rPr>
          <w:rFonts w:eastAsia="Times New Roman" w:cstheme="minorHAnsi"/>
        </w:rPr>
        <w:t xml:space="preserve"> may terminate this agreement forthwith on giving notice in writing to the </w:t>
      </w:r>
      <w:r w:rsidR="001002FA" w:rsidRPr="00617E92">
        <w:rPr>
          <w:rFonts w:eastAsia="Times New Roman" w:cstheme="minorHAnsi"/>
        </w:rPr>
        <w:t>MSA</w:t>
      </w:r>
      <w:r w:rsidR="00EA3788" w:rsidRPr="00617E92">
        <w:rPr>
          <w:rFonts w:eastAsia="Times New Roman" w:cstheme="minorHAnsi"/>
        </w:rPr>
        <w:t xml:space="preserve"> </w:t>
      </w:r>
      <w:r w:rsidR="00C82DFE" w:rsidRPr="00617E92">
        <w:rPr>
          <w:rFonts w:eastAsia="Times New Roman" w:cstheme="minorHAnsi"/>
        </w:rPr>
        <w:t>about</w:t>
      </w:r>
      <w:r w:rsidR="00EA3788" w:rsidRPr="00617E92">
        <w:rPr>
          <w:rFonts w:eastAsia="Times New Roman" w:cstheme="minorHAnsi"/>
        </w:rPr>
        <w:t xml:space="preserve"> the decision of </w:t>
      </w:r>
      <w:r w:rsidR="001002FA" w:rsidRPr="00617E92">
        <w:rPr>
          <w:rFonts w:eastAsia="Times New Roman" w:cstheme="minorHAnsi"/>
        </w:rPr>
        <w:t>NWN</w:t>
      </w:r>
      <w:r w:rsidR="00EA3788" w:rsidRPr="00617E92">
        <w:rPr>
          <w:rFonts w:eastAsia="Times New Roman" w:cstheme="minorHAnsi"/>
        </w:rPr>
        <w:t xml:space="preserve"> in collaboration with </w:t>
      </w:r>
      <w:r w:rsidR="00C82DFE" w:rsidRPr="00617E92">
        <w:rPr>
          <w:rFonts w:eastAsia="Times New Roman" w:cstheme="minorHAnsi"/>
        </w:rPr>
        <w:t xml:space="preserve">the </w:t>
      </w:r>
      <w:r w:rsidR="003B1EB3" w:rsidRPr="00617E92">
        <w:rPr>
          <w:rFonts w:eastAsia="Times New Roman" w:cstheme="minorHAnsi"/>
        </w:rPr>
        <w:t>relevant Force</w:t>
      </w:r>
      <w:r w:rsidR="00EA3788" w:rsidRPr="00617E92">
        <w:rPr>
          <w:rFonts w:eastAsia="Times New Roman" w:cstheme="minorHAnsi"/>
        </w:rPr>
        <w:t xml:space="preserve"> </w:t>
      </w:r>
      <w:r w:rsidR="000E1685" w:rsidRPr="00617E92">
        <w:rPr>
          <w:rFonts w:eastAsia="Times New Roman" w:cstheme="minorHAnsi"/>
        </w:rPr>
        <w:t>A</w:t>
      </w:r>
      <w:r w:rsidR="00EA3788" w:rsidRPr="00617E92">
        <w:rPr>
          <w:rFonts w:eastAsia="Times New Roman" w:cstheme="minorHAnsi"/>
        </w:rPr>
        <w:t xml:space="preserve">rea or </w:t>
      </w:r>
      <w:r w:rsidR="000E1685" w:rsidRPr="00617E92">
        <w:rPr>
          <w:rFonts w:eastAsia="Times New Roman" w:cstheme="minorHAnsi"/>
        </w:rPr>
        <w:t>Borough</w:t>
      </w:r>
      <w:r w:rsidR="00EA3788" w:rsidRPr="00617E92">
        <w:rPr>
          <w:rFonts w:eastAsia="Times New Roman" w:cstheme="minorHAnsi"/>
        </w:rPr>
        <w:t xml:space="preserve"> Association </w:t>
      </w:r>
      <w:r w:rsidRPr="00617E92">
        <w:rPr>
          <w:rFonts w:eastAsia="Times New Roman" w:cstheme="minorHAnsi"/>
        </w:rPr>
        <w:t xml:space="preserve">lead </w:t>
      </w:r>
      <w:r w:rsidR="00AC5D84">
        <w:rPr>
          <w:rFonts w:eastAsia="Times New Roman" w:cstheme="minorHAnsi"/>
        </w:rPr>
        <w:t xml:space="preserve">/ police SPOC </w:t>
      </w:r>
      <w:r w:rsidR="00EA3788" w:rsidRPr="00617E92">
        <w:rPr>
          <w:rFonts w:eastAsia="Times New Roman" w:cstheme="minorHAnsi"/>
        </w:rPr>
        <w:t xml:space="preserve">within the </w:t>
      </w:r>
      <w:r w:rsidR="001002FA" w:rsidRPr="00617E92">
        <w:rPr>
          <w:rFonts w:eastAsia="Times New Roman" w:cstheme="minorHAnsi"/>
        </w:rPr>
        <w:t xml:space="preserve">MSA’s </w:t>
      </w:r>
      <w:r w:rsidR="00EA3788" w:rsidRPr="00617E92">
        <w:rPr>
          <w:rFonts w:eastAsia="Times New Roman" w:cstheme="minorHAnsi"/>
        </w:rPr>
        <w:t>defined area.</w:t>
      </w:r>
    </w:p>
    <w:p w:rsidR="00EA3788" w:rsidRPr="00617E92" w:rsidRDefault="00EA3788" w:rsidP="00EA3788">
      <w:pPr>
        <w:spacing w:after="0" w:line="240" w:lineRule="auto"/>
        <w:rPr>
          <w:rFonts w:eastAsia="Times New Roman" w:cstheme="minorHAnsi"/>
        </w:rPr>
      </w:pPr>
    </w:p>
    <w:p w:rsidR="00EA3788" w:rsidRPr="00617E92" w:rsidRDefault="00B8424E" w:rsidP="00B8424E">
      <w:pPr>
        <w:spacing w:after="0" w:line="240" w:lineRule="auto"/>
        <w:ind w:left="720" w:hanging="720"/>
        <w:rPr>
          <w:rFonts w:eastAsia="Times New Roman" w:cstheme="minorHAnsi"/>
        </w:rPr>
      </w:pPr>
      <w:r w:rsidRPr="00617E92">
        <w:rPr>
          <w:rFonts w:eastAsia="Times New Roman" w:cstheme="minorHAnsi"/>
        </w:rPr>
        <w:t>3</w:t>
      </w:r>
      <w:r w:rsidR="00EA3788" w:rsidRPr="00617E92">
        <w:rPr>
          <w:rFonts w:eastAsia="Times New Roman" w:cstheme="minorHAnsi"/>
        </w:rPr>
        <w:t>.</w:t>
      </w:r>
      <w:r w:rsidR="001002FA" w:rsidRPr="00617E92">
        <w:rPr>
          <w:rFonts w:eastAsia="Times New Roman" w:cstheme="minorHAnsi"/>
        </w:rPr>
        <w:t>2</w:t>
      </w:r>
      <w:r w:rsidR="00EA3788" w:rsidRPr="00617E92">
        <w:rPr>
          <w:rFonts w:eastAsia="Times New Roman" w:cstheme="minorHAnsi"/>
        </w:rPr>
        <w:tab/>
        <w:t xml:space="preserve">In the event of termination of this agreement the </w:t>
      </w:r>
      <w:r w:rsidR="001002FA" w:rsidRPr="00617E92">
        <w:rPr>
          <w:rFonts w:eastAsia="Times New Roman" w:cstheme="minorHAnsi"/>
        </w:rPr>
        <w:t>MSA</w:t>
      </w:r>
      <w:r w:rsidR="00EA3788" w:rsidRPr="00617E92">
        <w:rPr>
          <w:rFonts w:eastAsia="Times New Roman" w:cstheme="minorHAnsi"/>
        </w:rPr>
        <w:t xml:space="preserve"> will return all </w:t>
      </w:r>
      <w:r w:rsidR="001002FA" w:rsidRPr="00617E92">
        <w:rPr>
          <w:rFonts w:eastAsia="Times New Roman" w:cstheme="minorHAnsi"/>
        </w:rPr>
        <w:t>NWN’s</w:t>
      </w:r>
      <w:r w:rsidR="00EA3788" w:rsidRPr="00617E92">
        <w:rPr>
          <w:rFonts w:eastAsia="Times New Roman" w:cstheme="minorHAnsi"/>
        </w:rPr>
        <w:t xml:space="preserve"> data forthwith or, if requested by </w:t>
      </w:r>
      <w:r w:rsidR="001002FA" w:rsidRPr="00617E92">
        <w:rPr>
          <w:rFonts w:eastAsia="Times New Roman" w:cstheme="minorHAnsi"/>
        </w:rPr>
        <w:t>NWN</w:t>
      </w:r>
      <w:r w:rsidR="00EA3788" w:rsidRPr="00617E92">
        <w:rPr>
          <w:rFonts w:eastAsia="Times New Roman" w:cstheme="minorHAnsi"/>
        </w:rPr>
        <w:t xml:space="preserve">, erase the data in a manner to be specified by </w:t>
      </w:r>
      <w:r w:rsidRPr="00617E92">
        <w:rPr>
          <w:rFonts w:eastAsia="Times New Roman" w:cstheme="minorHAnsi"/>
        </w:rPr>
        <w:t>NWN</w:t>
      </w:r>
      <w:r w:rsidR="00EA3788" w:rsidRPr="00617E92">
        <w:rPr>
          <w:rFonts w:eastAsia="Times New Roman" w:cstheme="minorHAnsi"/>
        </w:rPr>
        <w:t xml:space="preserve"> and shall certify that the data has been destroyed.</w:t>
      </w:r>
    </w:p>
    <w:p w:rsidR="00EA3788" w:rsidRPr="00617E92" w:rsidRDefault="00EA3788" w:rsidP="00EA3788">
      <w:pPr>
        <w:spacing w:after="0" w:line="240" w:lineRule="auto"/>
        <w:rPr>
          <w:rFonts w:eastAsia="Times New Roman" w:cstheme="minorHAnsi"/>
        </w:rPr>
      </w:pPr>
    </w:p>
    <w:p w:rsidR="00D84152" w:rsidRPr="00617E92" w:rsidRDefault="00D84152" w:rsidP="00D84152">
      <w:pPr>
        <w:keepNext/>
        <w:shd w:val="clear" w:color="auto" w:fill="FFFF00"/>
        <w:spacing w:before="120" w:after="0" w:line="240" w:lineRule="auto"/>
        <w:outlineLvl w:val="1"/>
        <w:rPr>
          <w:rFonts w:eastAsia="Times New Roman" w:cstheme="minorHAnsi"/>
          <w:b/>
          <w:bCs/>
          <w:iCs/>
        </w:rPr>
      </w:pPr>
      <w:r w:rsidRPr="00617E92">
        <w:rPr>
          <w:rFonts w:eastAsia="Times New Roman" w:cstheme="minorHAnsi"/>
          <w:b/>
          <w:bCs/>
          <w:iCs/>
        </w:rPr>
        <w:t>4.</w:t>
      </w:r>
      <w:r w:rsidRPr="00617E92">
        <w:rPr>
          <w:rFonts w:eastAsia="Times New Roman" w:cstheme="minorHAnsi"/>
          <w:b/>
          <w:bCs/>
          <w:iCs/>
        </w:rPr>
        <w:tab/>
        <w:t>Agreement</w:t>
      </w:r>
    </w:p>
    <w:p w:rsidR="00EA3788" w:rsidRPr="00617E92" w:rsidRDefault="00EA3788" w:rsidP="00EA3788">
      <w:pPr>
        <w:spacing w:after="0" w:line="240" w:lineRule="auto"/>
        <w:rPr>
          <w:rFonts w:eastAsia="Times New Roman" w:cstheme="minorHAnsi"/>
        </w:rPr>
      </w:pPr>
    </w:p>
    <w:p w:rsidR="00EA3788" w:rsidRPr="00617E92" w:rsidRDefault="00EA3788" w:rsidP="00EA3788">
      <w:pPr>
        <w:spacing w:after="0" w:line="240" w:lineRule="auto"/>
        <w:rPr>
          <w:rFonts w:eastAsia="Times New Roman" w:cstheme="minorHAnsi"/>
          <w:b/>
        </w:rPr>
      </w:pPr>
      <w:r w:rsidRPr="00617E92">
        <w:rPr>
          <w:rFonts w:eastAsia="Times New Roman" w:cstheme="minorHAnsi"/>
          <w:b/>
        </w:rPr>
        <w:t xml:space="preserve">I have read the </w:t>
      </w:r>
      <w:r w:rsidR="00D84152" w:rsidRPr="00617E92">
        <w:rPr>
          <w:rFonts w:eastAsia="Times New Roman" w:cstheme="minorHAnsi"/>
          <w:b/>
        </w:rPr>
        <w:t>Rules and Conventions</w:t>
      </w:r>
      <w:r w:rsidR="00877E9B">
        <w:rPr>
          <w:rFonts w:eastAsia="Times New Roman" w:cstheme="minorHAnsi"/>
          <w:b/>
        </w:rPr>
        <w:t xml:space="preserve"> for use of the Neighbourhood Alert System</w:t>
      </w:r>
      <w:r w:rsidR="00AC5D84">
        <w:rPr>
          <w:rFonts w:eastAsia="Times New Roman" w:cstheme="minorHAnsi"/>
          <w:b/>
        </w:rPr>
        <w:t>, Ethics</w:t>
      </w:r>
      <w:r w:rsidR="00877E9B">
        <w:rPr>
          <w:rFonts w:eastAsia="Times New Roman" w:cstheme="minorHAnsi"/>
          <w:b/>
        </w:rPr>
        <w:t xml:space="preserve"> and Standards Guidelines</w:t>
      </w:r>
      <w:r w:rsidR="00AC5D84">
        <w:rPr>
          <w:rFonts w:eastAsia="Times New Roman" w:cstheme="minorHAnsi"/>
          <w:b/>
        </w:rPr>
        <w:t>, Alert Message Restrictions</w:t>
      </w:r>
      <w:r w:rsidR="00D84152" w:rsidRPr="00617E92">
        <w:rPr>
          <w:rFonts w:eastAsia="Times New Roman" w:cstheme="minorHAnsi"/>
          <w:b/>
        </w:rPr>
        <w:t xml:space="preserve"> and Data Protection Guidance</w:t>
      </w:r>
      <w:r w:rsidRPr="00617E92">
        <w:rPr>
          <w:rFonts w:eastAsia="Times New Roman" w:cstheme="minorHAnsi"/>
          <w:b/>
        </w:rPr>
        <w:t xml:space="preserve"> and agree to </w:t>
      </w:r>
      <w:r w:rsidR="00D84152" w:rsidRPr="00617E92">
        <w:rPr>
          <w:rFonts w:eastAsia="Times New Roman" w:cstheme="minorHAnsi"/>
          <w:b/>
        </w:rPr>
        <w:t>abide by them and comply with the terms of this A</w:t>
      </w:r>
      <w:r w:rsidRPr="00617E92">
        <w:rPr>
          <w:rFonts w:eastAsia="Times New Roman" w:cstheme="minorHAnsi"/>
          <w:b/>
        </w:rPr>
        <w:t>greement</w:t>
      </w:r>
      <w:r w:rsidR="00D84152" w:rsidRPr="00617E92">
        <w:rPr>
          <w:rFonts w:eastAsia="Times New Roman" w:cstheme="minorHAnsi"/>
          <w:b/>
        </w:rPr>
        <w:t>.</w:t>
      </w:r>
    </w:p>
    <w:p w:rsidR="00EA3788" w:rsidRPr="00617E92" w:rsidRDefault="00EA3788" w:rsidP="00EA3788">
      <w:pPr>
        <w:spacing w:after="0" w:line="240" w:lineRule="auto"/>
        <w:rPr>
          <w:rFonts w:eastAsia="Times New Roman" w:cstheme="minorHAnsi"/>
          <w:b/>
        </w:rPr>
      </w:pPr>
    </w:p>
    <w:p w:rsidR="00EA3788" w:rsidRPr="00617E92" w:rsidRDefault="00EA3788" w:rsidP="00EA3788">
      <w:pPr>
        <w:spacing w:after="0" w:line="240" w:lineRule="auto"/>
        <w:rPr>
          <w:rFonts w:eastAsia="Times New Roman" w:cstheme="minorHAnsi"/>
        </w:rPr>
      </w:pPr>
    </w:p>
    <w:p w:rsidR="00EA3788" w:rsidRPr="00617E92" w:rsidRDefault="00EA3788" w:rsidP="00EA3788">
      <w:pPr>
        <w:spacing w:after="0" w:line="240" w:lineRule="auto"/>
        <w:rPr>
          <w:rFonts w:eastAsia="Times New Roman" w:cstheme="minorHAnsi"/>
        </w:rPr>
      </w:pPr>
      <w:r w:rsidRPr="00617E92">
        <w:rPr>
          <w:rFonts w:eastAsia="Times New Roman" w:cstheme="minorHAnsi"/>
        </w:rPr>
        <w:t>SIGNED</w:t>
      </w:r>
      <w:r w:rsidR="000E1685" w:rsidRPr="00617E92">
        <w:rPr>
          <w:rFonts w:eastAsia="Times New Roman" w:cstheme="minorHAnsi"/>
        </w:rPr>
        <w:t xml:space="preserve">               _</w:t>
      </w:r>
      <w:r w:rsidRPr="00617E92">
        <w:rPr>
          <w:rFonts w:eastAsia="Times New Roman" w:cstheme="minorHAnsi"/>
        </w:rPr>
        <w:t>_________________________</w:t>
      </w:r>
      <w:r w:rsidR="000E1685" w:rsidRPr="00617E92">
        <w:rPr>
          <w:rFonts w:eastAsia="Times New Roman" w:cstheme="minorHAnsi"/>
        </w:rPr>
        <w:t>________________________________</w:t>
      </w:r>
    </w:p>
    <w:p w:rsidR="00EA3788" w:rsidRPr="00617E92" w:rsidRDefault="001002FA" w:rsidP="00EA3788">
      <w:pPr>
        <w:spacing w:after="0" w:line="240" w:lineRule="auto"/>
        <w:rPr>
          <w:rFonts w:eastAsia="Times New Roman" w:cstheme="minorHAnsi"/>
        </w:rPr>
      </w:pPr>
      <w:r w:rsidRPr="00617E92">
        <w:rPr>
          <w:rFonts w:eastAsia="Times New Roman" w:cstheme="minorHAnsi"/>
        </w:rPr>
        <w:t>(</w:t>
      </w:r>
      <w:r w:rsidR="00EA3788" w:rsidRPr="00617E92">
        <w:rPr>
          <w:rFonts w:eastAsia="Times New Roman" w:cstheme="minorHAnsi"/>
        </w:rPr>
        <w:t>Administrator</w:t>
      </w:r>
      <w:r w:rsidRPr="00617E92">
        <w:rPr>
          <w:rFonts w:eastAsia="Times New Roman" w:cstheme="minorHAnsi"/>
        </w:rPr>
        <w:t>)</w:t>
      </w:r>
      <w:r w:rsidR="00EA3788" w:rsidRPr="00617E92">
        <w:rPr>
          <w:rFonts w:eastAsia="Times New Roman" w:cstheme="minorHAnsi"/>
        </w:rPr>
        <w:t xml:space="preserve"> </w:t>
      </w:r>
    </w:p>
    <w:p w:rsidR="00EA3788" w:rsidRPr="00617E92" w:rsidRDefault="00EA3788" w:rsidP="00EA3788">
      <w:pPr>
        <w:spacing w:after="0" w:line="240" w:lineRule="auto"/>
        <w:rPr>
          <w:rFonts w:eastAsia="Times New Roman" w:cstheme="minorHAnsi"/>
        </w:rPr>
      </w:pPr>
      <w:r w:rsidRPr="00617E92">
        <w:rPr>
          <w:rFonts w:eastAsia="Times New Roman" w:cstheme="minorHAnsi"/>
        </w:rPr>
        <w:t>Print name:</w:t>
      </w:r>
      <w:r w:rsidRPr="00617E92">
        <w:rPr>
          <w:rFonts w:eastAsia="Times New Roman" w:cstheme="minorHAnsi"/>
        </w:rPr>
        <w:tab/>
        <w:t>________________________________</w:t>
      </w:r>
      <w:r w:rsidR="000E1685" w:rsidRPr="00617E92">
        <w:rPr>
          <w:rFonts w:eastAsia="Times New Roman" w:cstheme="minorHAnsi"/>
        </w:rPr>
        <w:t>___________________________</w:t>
      </w:r>
    </w:p>
    <w:p w:rsidR="00EA3788" w:rsidRPr="00617E92" w:rsidRDefault="00EA3788" w:rsidP="00EA3788">
      <w:pPr>
        <w:spacing w:before="120" w:after="0" w:line="240" w:lineRule="auto"/>
        <w:rPr>
          <w:rFonts w:eastAsia="Times New Roman" w:cstheme="minorHAnsi"/>
        </w:rPr>
      </w:pPr>
      <w:r w:rsidRPr="00617E92">
        <w:rPr>
          <w:rFonts w:eastAsia="Times New Roman" w:cstheme="minorHAnsi"/>
        </w:rPr>
        <w:t>Date:</w:t>
      </w:r>
      <w:r w:rsidRPr="00617E92">
        <w:rPr>
          <w:rFonts w:eastAsia="Times New Roman" w:cstheme="minorHAnsi"/>
        </w:rPr>
        <w:tab/>
      </w:r>
      <w:r w:rsidRPr="00617E92">
        <w:rPr>
          <w:rFonts w:eastAsia="Times New Roman" w:cstheme="minorHAnsi"/>
        </w:rPr>
        <w:tab/>
        <w:t xml:space="preserve"> ____________</w:t>
      </w:r>
      <w:r w:rsidR="000E1685" w:rsidRPr="00617E92">
        <w:rPr>
          <w:rFonts w:eastAsia="Times New Roman" w:cstheme="minorHAnsi"/>
        </w:rPr>
        <w:t>_______</w:t>
      </w:r>
    </w:p>
    <w:p w:rsidR="00EA3788" w:rsidRPr="00617E92" w:rsidRDefault="00EA3788" w:rsidP="00EA3788">
      <w:pPr>
        <w:spacing w:after="0" w:line="240" w:lineRule="auto"/>
        <w:rPr>
          <w:rFonts w:eastAsia="Times New Roman" w:cstheme="minorHAnsi"/>
        </w:rPr>
      </w:pPr>
    </w:p>
    <w:p w:rsidR="00EA3788" w:rsidRPr="00617E92" w:rsidRDefault="00EA3788" w:rsidP="00EA3788">
      <w:pPr>
        <w:spacing w:after="0" w:line="240" w:lineRule="auto"/>
        <w:rPr>
          <w:rFonts w:eastAsia="Times New Roman" w:cstheme="minorHAnsi"/>
        </w:rPr>
      </w:pPr>
      <w:r w:rsidRPr="00617E92">
        <w:rPr>
          <w:rFonts w:eastAsia="Times New Roman" w:cstheme="minorHAnsi"/>
        </w:rPr>
        <w:t>SIGNED</w:t>
      </w:r>
      <w:r w:rsidRPr="00617E92">
        <w:rPr>
          <w:rFonts w:eastAsia="Times New Roman" w:cstheme="minorHAnsi"/>
        </w:rPr>
        <w:tab/>
      </w:r>
      <w:r w:rsidR="000E1685" w:rsidRPr="00617E92">
        <w:rPr>
          <w:rFonts w:eastAsia="Times New Roman" w:cstheme="minorHAnsi"/>
        </w:rPr>
        <w:t>______________________________</w:t>
      </w:r>
      <w:r w:rsidRPr="00617E92">
        <w:rPr>
          <w:rFonts w:eastAsia="Times New Roman" w:cstheme="minorHAnsi"/>
        </w:rPr>
        <w:t>_____________________________</w:t>
      </w:r>
    </w:p>
    <w:p w:rsidR="00EA3788" w:rsidRPr="00617E92" w:rsidRDefault="00331F6B" w:rsidP="00EA3788">
      <w:pPr>
        <w:spacing w:after="0" w:line="240" w:lineRule="auto"/>
        <w:rPr>
          <w:rFonts w:eastAsia="Times New Roman" w:cstheme="minorHAnsi"/>
        </w:rPr>
      </w:pPr>
      <w:r w:rsidRPr="00617E92">
        <w:rPr>
          <w:rFonts w:eastAsia="Times New Roman" w:cstheme="minorHAnsi"/>
        </w:rPr>
        <w:t>(Force Area / Borough lead)</w:t>
      </w:r>
    </w:p>
    <w:p w:rsidR="00EA3788" w:rsidRPr="00617E92" w:rsidRDefault="008F6290" w:rsidP="00EA3788">
      <w:pPr>
        <w:spacing w:after="0" w:line="240" w:lineRule="auto"/>
        <w:rPr>
          <w:rFonts w:eastAsia="Times New Roman" w:cstheme="minorHAnsi"/>
        </w:rPr>
      </w:pPr>
      <w:r w:rsidRPr="00617E92">
        <w:rPr>
          <w:rFonts w:eastAsia="Times New Roman" w:cstheme="minorHAnsi"/>
        </w:rPr>
        <w:t>On</w:t>
      </w:r>
      <w:r w:rsidR="000E1685" w:rsidRPr="00617E92">
        <w:rPr>
          <w:rFonts w:eastAsia="Times New Roman" w:cstheme="minorHAnsi"/>
        </w:rPr>
        <w:t xml:space="preserve"> behalf of NWN in the Force A</w:t>
      </w:r>
      <w:r w:rsidR="00EA3788" w:rsidRPr="00617E92">
        <w:rPr>
          <w:rFonts w:eastAsia="Times New Roman" w:cstheme="minorHAnsi"/>
        </w:rPr>
        <w:t xml:space="preserve">rea </w:t>
      </w:r>
      <w:r w:rsidR="000E1685" w:rsidRPr="00617E92">
        <w:rPr>
          <w:rFonts w:eastAsia="Times New Roman" w:cstheme="minorHAnsi"/>
        </w:rPr>
        <w:t>/ Borough</w:t>
      </w:r>
      <w:r w:rsidR="00EA3788" w:rsidRPr="00617E92">
        <w:rPr>
          <w:rFonts w:eastAsia="Times New Roman" w:cstheme="minorHAnsi"/>
        </w:rPr>
        <w:t xml:space="preserve"> of _____________________</w:t>
      </w:r>
      <w:r w:rsidR="000E1685" w:rsidRPr="00617E92">
        <w:rPr>
          <w:rFonts w:eastAsia="Times New Roman" w:cstheme="minorHAnsi"/>
        </w:rPr>
        <w:t>____</w:t>
      </w:r>
      <w:r w:rsidR="00331F6B" w:rsidRPr="00617E92">
        <w:rPr>
          <w:rFonts w:eastAsia="Times New Roman" w:cstheme="minorHAnsi"/>
        </w:rPr>
        <w:t>_____</w:t>
      </w:r>
    </w:p>
    <w:p w:rsidR="00331F6B" w:rsidRPr="00617E92" w:rsidRDefault="00331F6B" w:rsidP="00EA3788">
      <w:pPr>
        <w:spacing w:after="0" w:line="240" w:lineRule="auto"/>
        <w:rPr>
          <w:rFonts w:eastAsia="Times New Roman" w:cstheme="minorHAnsi"/>
        </w:rPr>
      </w:pPr>
    </w:p>
    <w:p w:rsidR="00EA3788" w:rsidRPr="00617E92" w:rsidRDefault="00EA3788" w:rsidP="00EA3788">
      <w:pPr>
        <w:spacing w:after="0" w:line="240" w:lineRule="auto"/>
        <w:rPr>
          <w:rFonts w:eastAsia="Times New Roman" w:cstheme="minorHAnsi"/>
        </w:rPr>
      </w:pPr>
      <w:r w:rsidRPr="00617E92">
        <w:rPr>
          <w:rFonts w:eastAsia="Times New Roman" w:cstheme="minorHAnsi"/>
        </w:rPr>
        <w:t>Print name:</w:t>
      </w:r>
      <w:r w:rsidRPr="00617E92">
        <w:rPr>
          <w:rFonts w:eastAsia="Times New Roman" w:cstheme="minorHAnsi"/>
        </w:rPr>
        <w:tab/>
        <w:t>________________________________</w:t>
      </w:r>
      <w:r w:rsidR="000E1685" w:rsidRPr="00617E92">
        <w:rPr>
          <w:rFonts w:eastAsia="Times New Roman" w:cstheme="minorHAnsi"/>
        </w:rPr>
        <w:t>___________________________</w:t>
      </w:r>
    </w:p>
    <w:p w:rsidR="00EA3788" w:rsidRPr="00617E92" w:rsidRDefault="000E1685" w:rsidP="00EA3788">
      <w:pPr>
        <w:spacing w:before="120" w:after="0" w:line="240" w:lineRule="auto"/>
        <w:rPr>
          <w:rFonts w:eastAsia="Times New Roman" w:cstheme="minorHAnsi"/>
        </w:rPr>
      </w:pPr>
      <w:r w:rsidRPr="00617E92">
        <w:rPr>
          <w:rFonts w:eastAsia="Times New Roman" w:cstheme="minorHAnsi"/>
        </w:rPr>
        <w:t>Date:</w:t>
      </w:r>
      <w:r w:rsidRPr="00617E92">
        <w:rPr>
          <w:rFonts w:eastAsia="Times New Roman" w:cstheme="minorHAnsi"/>
        </w:rPr>
        <w:tab/>
      </w:r>
      <w:r w:rsidRPr="00617E92">
        <w:rPr>
          <w:rFonts w:eastAsia="Times New Roman" w:cstheme="minorHAnsi"/>
        </w:rPr>
        <w:tab/>
        <w:t xml:space="preserve"> ____________________</w:t>
      </w:r>
    </w:p>
    <w:p w:rsidR="00EA3788" w:rsidRPr="00617E92" w:rsidRDefault="00EA3788" w:rsidP="00EA3788">
      <w:pPr>
        <w:spacing w:after="0" w:line="240" w:lineRule="auto"/>
        <w:rPr>
          <w:rFonts w:eastAsia="Times New Roman" w:cstheme="minorHAnsi"/>
        </w:rPr>
      </w:pPr>
    </w:p>
    <w:p w:rsidR="00EA3788" w:rsidRPr="00617E92" w:rsidRDefault="00EA3788" w:rsidP="00EA3788">
      <w:pPr>
        <w:spacing w:after="0" w:line="240" w:lineRule="auto"/>
        <w:rPr>
          <w:rFonts w:eastAsia="Times New Roman" w:cstheme="minorHAnsi"/>
        </w:rPr>
      </w:pPr>
    </w:p>
    <w:p w:rsidR="00EA3788" w:rsidRPr="00617E92" w:rsidRDefault="00EA3788" w:rsidP="00EA3788">
      <w:pPr>
        <w:spacing w:after="0" w:line="240" w:lineRule="auto"/>
        <w:rPr>
          <w:rFonts w:eastAsia="Times New Roman" w:cstheme="minorHAnsi"/>
        </w:rPr>
      </w:pPr>
      <w:r w:rsidRPr="00617E92">
        <w:rPr>
          <w:rFonts w:eastAsia="Times New Roman" w:cstheme="minorHAnsi"/>
        </w:rPr>
        <w:t>SIGNED</w:t>
      </w:r>
      <w:r w:rsidRPr="00617E92">
        <w:rPr>
          <w:rFonts w:eastAsia="Times New Roman" w:cstheme="minorHAnsi"/>
        </w:rPr>
        <w:tab/>
      </w:r>
      <w:r w:rsidR="000E1685" w:rsidRPr="00617E92">
        <w:rPr>
          <w:rFonts w:eastAsia="Times New Roman" w:cstheme="minorHAnsi"/>
        </w:rPr>
        <w:t>______________________</w:t>
      </w:r>
      <w:r w:rsidR="001002FA" w:rsidRPr="00617E92">
        <w:rPr>
          <w:rFonts w:eastAsia="Times New Roman" w:cstheme="minorHAnsi"/>
        </w:rPr>
        <w:t>_______________</w:t>
      </w:r>
      <w:r w:rsidRPr="00617E92">
        <w:rPr>
          <w:rFonts w:eastAsia="Times New Roman" w:cstheme="minorHAnsi"/>
        </w:rPr>
        <w:t>_____________________</w:t>
      </w:r>
    </w:p>
    <w:p w:rsidR="000E1685" w:rsidRPr="00617E92" w:rsidRDefault="008F6290" w:rsidP="00EA3788">
      <w:pPr>
        <w:spacing w:after="0" w:line="240" w:lineRule="auto"/>
        <w:rPr>
          <w:rFonts w:eastAsia="Times New Roman" w:cstheme="minorHAnsi"/>
        </w:rPr>
      </w:pPr>
      <w:r w:rsidRPr="00617E92">
        <w:rPr>
          <w:rFonts w:eastAsia="Times New Roman" w:cstheme="minorHAnsi"/>
        </w:rPr>
        <w:t>(</w:t>
      </w:r>
      <w:r w:rsidR="00AC5D84">
        <w:rPr>
          <w:rFonts w:eastAsia="Times New Roman" w:cstheme="minorHAnsi"/>
        </w:rPr>
        <w:t xml:space="preserve">Police SPOC/ </w:t>
      </w:r>
      <w:r w:rsidRPr="00617E92">
        <w:rPr>
          <w:rFonts w:eastAsia="Times New Roman" w:cstheme="minorHAnsi"/>
        </w:rPr>
        <w:t>CST</w:t>
      </w:r>
      <w:r w:rsidR="000E1685" w:rsidRPr="00617E92">
        <w:rPr>
          <w:rFonts w:cstheme="minorHAnsi"/>
        </w:rPr>
        <w:t xml:space="preserve"> </w:t>
      </w:r>
      <w:r w:rsidR="00331F6B" w:rsidRPr="00617E92">
        <w:rPr>
          <w:rFonts w:cstheme="minorHAnsi"/>
        </w:rPr>
        <w:t xml:space="preserve">staff member </w:t>
      </w:r>
      <w:r w:rsidR="000E1685" w:rsidRPr="00617E92">
        <w:rPr>
          <w:rFonts w:eastAsia="Times New Roman" w:cstheme="minorHAnsi"/>
        </w:rPr>
        <w:t xml:space="preserve">in the absence of a Force </w:t>
      </w:r>
      <w:r w:rsidR="00331F6B" w:rsidRPr="00617E92">
        <w:rPr>
          <w:rFonts w:eastAsia="Times New Roman" w:cstheme="minorHAnsi"/>
        </w:rPr>
        <w:t xml:space="preserve">Area </w:t>
      </w:r>
      <w:r w:rsidR="000E1685" w:rsidRPr="00617E92">
        <w:rPr>
          <w:rFonts w:eastAsia="Times New Roman" w:cstheme="minorHAnsi"/>
        </w:rPr>
        <w:t>/Borough lead)</w:t>
      </w:r>
    </w:p>
    <w:p w:rsidR="00331F6B" w:rsidRPr="00617E92" w:rsidRDefault="00331F6B" w:rsidP="00EA3788">
      <w:pPr>
        <w:spacing w:after="0" w:line="240" w:lineRule="auto"/>
        <w:rPr>
          <w:rFonts w:eastAsia="Times New Roman" w:cstheme="minorHAnsi"/>
        </w:rPr>
      </w:pPr>
    </w:p>
    <w:p w:rsidR="008F6290" w:rsidRPr="00617E92" w:rsidRDefault="00331F6B" w:rsidP="00EA3788">
      <w:pPr>
        <w:spacing w:after="0" w:line="240" w:lineRule="auto"/>
        <w:rPr>
          <w:rFonts w:eastAsia="Times New Roman" w:cstheme="minorHAnsi"/>
        </w:rPr>
      </w:pPr>
      <w:r w:rsidRPr="00617E92">
        <w:rPr>
          <w:rFonts w:eastAsia="Times New Roman" w:cstheme="minorHAnsi"/>
        </w:rPr>
        <w:t>On behalf of Force Area / Borough of _______________________________________</w:t>
      </w:r>
    </w:p>
    <w:p w:rsidR="00331F6B" w:rsidRPr="00617E92" w:rsidRDefault="00331F6B" w:rsidP="00EA3788">
      <w:pPr>
        <w:spacing w:after="0" w:line="240" w:lineRule="auto"/>
        <w:rPr>
          <w:rFonts w:eastAsia="Times New Roman" w:cstheme="minorHAnsi"/>
        </w:rPr>
      </w:pPr>
    </w:p>
    <w:p w:rsidR="00EA3788" w:rsidRPr="00617E92" w:rsidRDefault="00EA3788" w:rsidP="00EA3788">
      <w:pPr>
        <w:spacing w:after="0" w:line="240" w:lineRule="auto"/>
        <w:rPr>
          <w:rFonts w:eastAsia="Times New Roman" w:cstheme="minorHAnsi"/>
        </w:rPr>
      </w:pPr>
      <w:r w:rsidRPr="00617E92">
        <w:rPr>
          <w:rFonts w:eastAsia="Times New Roman" w:cstheme="minorHAnsi"/>
        </w:rPr>
        <w:t>Print name:</w:t>
      </w:r>
      <w:r w:rsidRPr="00617E92">
        <w:rPr>
          <w:rFonts w:eastAsia="Times New Roman" w:cstheme="minorHAnsi"/>
        </w:rPr>
        <w:tab/>
        <w:t>________________________________</w:t>
      </w:r>
      <w:r w:rsidR="000E1685" w:rsidRPr="00617E92">
        <w:rPr>
          <w:rFonts w:eastAsia="Times New Roman" w:cstheme="minorHAnsi"/>
        </w:rPr>
        <w:t>___________________________</w:t>
      </w:r>
    </w:p>
    <w:p w:rsidR="00EA3788" w:rsidRPr="00617E92" w:rsidRDefault="00EA3788" w:rsidP="6D84690C">
      <w:pPr>
        <w:spacing w:before="120" w:after="0" w:line="240" w:lineRule="auto"/>
        <w:rPr>
          <w:rFonts w:eastAsia="Times New Roman"/>
        </w:rPr>
      </w:pPr>
      <w:r w:rsidRPr="6D84690C">
        <w:rPr>
          <w:rFonts w:eastAsia="Times New Roman"/>
        </w:rPr>
        <w:t>Date:</w:t>
      </w:r>
      <w:r w:rsidRPr="00617E92">
        <w:rPr>
          <w:rFonts w:eastAsia="Times New Roman" w:cstheme="minorHAnsi"/>
        </w:rPr>
        <w:tab/>
      </w:r>
      <w:r w:rsidRPr="00617E92">
        <w:rPr>
          <w:rFonts w:eastAsia="Times New Roman" w:cstheme="minorHAnsi"/>
        </w:rPr>
        <w:tab/>
      </w:r>
      <w:r w:rsidR="000E1685" w:rsidRPr="6D84690C">
        <w:rPr>
          <w:rFonts w:eastAsia="Times New Roman"/>
        </w:rPr>
        <w:t>________</w:t>
      </w:r>
      <w:r w:rsidRPr="6D84690C">
        <w:rPr>
          <w:rFonts w:eastAsia="Times New Roman"/>
        </w:rPr>
        <w:t>____________</w:t>
      </w:r>
    </w:p>
    <w:p w:rsidR="00EA3788" w:rsidRPr="00617E92" w:rsidRDefault="00EA3788" w:rsidP="6D84690C">
      <w:pPr>
        <w:spacing w:before="120" w:after="0" w:line="240" w:lineRule="auto"/>
        <w:rPr>
          <w:rFonts w:eastAsia="Times New Roman"/>
        </w:rPr>
      </w:pPr>
    </w:p>
    <w:p w:rsidR="00EA3788" w:rsidRPr="00617E92" w:rsidRDefault="00EA3788" w:rsidP="6D84690C">
      <w:pPr>
        <w:spacing w:before="120" w:after="0" w:line="240" w:lineRule="auto"/>
        <w:rPr>
          <w:rFonts w:eastAsia="Times New Roman"/>
        </w:rPr>
      </w:pPr>
    </w:p>
    <w:p w:rsidR="00EA3788" w:rsidRPr="00617E92" w:rsidRDefault="00EA3788" w:rsidP="6D84690C">
      <w:pPr>
        <w:spacing w:before="120" w:after="0" w:line="240" w:lineRule="auto"/>
        <w:rPr>
          <w:rFonts w:eastAsia="Times New Roman"/>
        </w:rPr>
      </w:pPr>
    </w:p>
    <w:p w:rsidR="00EA3788" w:rsidRPr="00617E92" w:rsidRDefault="24EE4902" w:rsidP="6D84690C">
      <w:pPr>
        <w:spacing w:before="120" w:after="0" w:line="240" w:lineRule="auto"/>
        <w:rPr>
          <w:rFonts w:eastAsia="Times New Roman"/>
        </w:rPr>
      </w:pPr>
      <w:r w:rsidRPr="52499356">
        <w:rPr>
          <w:rFonts w:eastAsia="Times New Roman"/>
        </w:rPr>
        <w:t>This document should be signed by the Force Area or Borough lead or their representative and then returned either by post to: -</w:t>
      </w:r>
    </w:p>
    <w:p w:rsidR="00EA3788" w:rsidRPr="00617E92" w:rsidRDefault="00EA3788" w:rsidP="6D84690C">
      <w:pPr>
        <w:spacing w:before="120" w:after="0" w:line="240" w:lineRule="auto"/>
        <w:rPr>
          <w:rFonts w:eastAsia="Times New Roman"/>
        </w:rPr>
      </w:pPr>
    </w:p>
    <w:p w:rsidR="00EA3788" w:rsidRPr="00617E92" w:rsidRDefault="24EE4902" w:rsidP="6D84690C">
      <w:pPr>
        <w:spacing w:after="0" w:line="240" w:lineRule="auto"/>
        <w:rPr>
          <w:rFonts w:eastAsia="Times New Roman"/>
        </w:rPr>
      </w:pPr>
      <w:r w:rsidRPr="52499356">
        <w:rPr>
          <w:rFonts w:eastAsia="Times New Roman"/>
        </w:rPr>
        <w:t>The Administrator,</w:t>
      </w:r>
    </w:p>
    <w:p w:rsidR="00EA3788" w:rsidRPr="00617E92" w:rsidRDefault="24EE4902" w:rsidP="6D84690C">
      <w:pPr>
        <w:spacing w:after="0" w:line="240" w:lineRule="auto"/>
        <w:rPr>
          <w:rFonts w:eastAsia="Times New Roman"/>
        </w:rPr>
      </w:pPr>
      <w:r w:rsidRPr="52499356">
        <w:rPr>
          <w:rFonts w:eastAsia="Times New Roman"/>
        </w:rPr>
        <w:t>Neighbourhood Watch Network</w:t>
      </w:r>
    </w:p>
    <w:p w:rsidR="00EA3788" w:rsidRPr="00617E92" w:rsidRDefault="3C9CD894" w:rsidP="6D84690C">
      <w:pPr>
        <w:spacing w:after="0" w:line="240" w:lineRule="auto"/>
        <w:rPr>
          <w:rFonts w:eastAsia="Times New Roman"/>
        </w:rPr>
      </w:pPr>
      <w:r w:rsidRPr="52499356">
        <w:rPr>
          <w:rFonts w:eastAsia="Times New Roman"/>
        </w:rPr>
        <w:t>Vox Studios</w:t>
      </w:r>
    </w:p>
    <w:p w:rsidR="00EA3788" w:rsidRPr="00617E92" w:rsidRDefault="2C0CDF80" w:rsidP="6D84690C">
      <w:pPr>
        <w:spacing w:after="0" w:line="240" w:lineRule="auto"/>
        <w:rPr>
          <w:rFonts w:eastAsia="Times New Roman"/>
        </w:rPr>
      </w:pPr>
      <w:r w:rsidRPr="52499356">
        <w:rPr>
          <w:rFonts w:eastAsia="Times New Roman"/>
        </w:rPr>
        <w:t>Room WG07</w:t>
      </w:r>
    </w:p>
    <w:p w:rsidR="00EA3788" w:rsidRPr="00617E92" w:rsidRDefault="2C0CDF80" w:rsidP="6D84690C">
      <w:pPr>
        <w:spacing w:after="0" w:line="240" w:lineRule="auto"/>
        <w:rPr>
          <w:rFonts w:eastAsia="Times New Roman"/>
        </w:rPr>
      </w:pPr>
      <w:r w:rsidRPr="52499356">
        <w:rPr>
          <w:rFonts w:eastAsia="Times New Roman"/>
        </w:rPr>
        <w:t>1 – 45 Durham Street</w:t>
      </w:r>
    </w:p>
    <w:p w:rsidR="00EA3788" w:rsidRPr="00617E92" w:rsidRDefault="3C9CD894" w:rsidP="6D84690C">
      <w:pPr>
        <w:spacing w:after="0" w:line="240" w:lineRule="auto"/>
        <w:rPr>
          <w:rFonts w:eastAsia="Times New Roman"/>
        </w:rPr>
      </w:pPr>
      <w:r w:rsidRPr="52499356">
        <w:rPr>
          <w:rFonts w:eastAsia="Times New Roman"/>
        </w:rPr>
        <w:t>London</w:t>
      </w:r>
    </w:p>
    <w:p w:rsidR="00EA3788" w:rsidRPr="00617E92" w:rsidRDefault="460D1C4E" w:rsidP="6D84690C">
      <w:pPr>
        <w:spacing w:after="0" w:line="240" w:lineRule="auto"/>
        <w:rPr>
          <w:rFonts w:eastAsia="Times New Roman"/>
        </w:rPr>
      </w:pPr>
      <w:r w:rsidRPr="52499356">
        <w:rPr>
          <w:rFonts w:eastAsia="Times New Roman"/>
        </w:rPr>
        <w:t>SE11 5JH</w:t>
      </w:r>
      <w:r w:rsidR="3C9CD894" w:rsidRPr="52499356">
        <w:rPr>
          <w:rFonts w:eastAsia="Times New Roman"/>
        </w:rPr>
        <w:t xml:space="preserve"> </w:t>
      </w:r>
    </w:p>
    <w:p w:rsidR="00EA3788" w:rsidRPr="00617E92" w:rsidRDefault="00EA3788" w:rsidP="6D84690C">
      <w:pPr>
        <w:spacing w:after="0" w:line="240" w:lineRule="auto"/>
        <w:rPr>
          <w:rFonts w:eastAsia="Times New Roman"/>
        </w:rPr>
      </w:pPr>
    </w:p>
    <w:p w:rsidR="00EA3788" w:rsidRPr="00617E92" w:rsidRDefault="3C9CD894" w:rsidP="6D84690C">
      <w:pPr>
        <w:spacing w:after="0" w:line="240" w:lineRule="auto"/>
        <w:rPr>
          <w:rFonts w:eastAsia="Times New Roman"/>
        </w:rPr>
      </w:pPr>
      <w:r w:rsidRPr="52499356">
        <w:rPr>
          <w:rFonts w:eastAsia="Times New Roman"/>
        </w:rPr>
        <w:t xml:space="preserve">Or scanned and e-mailed to </w:t>
      </w:r>
      <w:hyperlink r:id="rId16">
        <w:r w:rsidRPr="52499356">
          <w:rPr>
            <w:rStyle w:val="Hyperlink"/>
            <w:rFonts w:eastAsia="Times New Roman"/>
          </w:rPr>
          <w:t>Enquiries@ourwatch.org.uk</w:t>
        </w:r>
      </w:hyperlink>
      <w:r w:rsidRPr="52499356">
        <w:rPr>
          <w:rFonts w:eastAsia="Times New Roman"/>
        </w:rPr>
        <w:t xml:space="preserve"> </w:t>
      </w:r>
    </w:p>
    <w:p w:rsidR="6D84690C" w:rsidRDefault="6D84690C" w:rsidP="6D84690C">
      <w:pPr>
        <w:spacing w:after="0" w:line="240" w:lineRule="auto"/>
        <w:rPr>
          <w:rFonts w:eastAsia="Times New Roman"/>
        </w:rPr>
      </w:pPr>
    </w:p>
    <w:p w:rsidR="187EB741" w:rsidRDefault="187EB741" w:rsidP="6D84690C">
      <w:pPr>
        <w:spacing w:after="0" w:line="240" w:lineRule="auto"/>
        <w:rPr>
          <w:rFonts w:eastAsia="Times New Roman"/>
        </w:rPr>
      </w:pPr>
      <w:r w:rsidRPr="52499356">
        <w:rPr>
          <w:rFonts w:eastAsia="Times New Roman"/>
        </w:rPr>
        <w:t>If you do not have a Force Area or Borough Association please sign and return the form to the address above and the NWN Administrator will process your application.</w:t>
      </w:r>
    </w:p>
    <w:p w:rsidR="00EA3788" w:rsidRPr="00617E92" w:rsidRDefault="00EA3788" w:rsidP="6D84690C">
      <w:pPr>
        <w:tabs>
          <w:tab w:val="left" w:pos="1272"/>
        </w:tabs>
        <w:spacing w:after="0" w:line="240" w:lineRule="auto"/>
        <w:rPr>
          <w:rFonts w:eastAsia="Times New Roman"/>
        </w:rPr>
      </w:pPr>
    </w:p>
    <w:sectPr w:rsidR="00EA3788" w:rsidRPr="00617E92" w:rsidSect="00811D4F">
      <w:headerReference w:type="default" r:id="rId17"/>
      <w:footerReference w:type="default" r:id="rId18"/>
      <w:pgSz w:w="11906" w:h="16838"/>
      <w:pgMar w:top="1440" w:right="1152"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yne" w:date="2019-10-18T11:11:00Z" w:initials="JP">
    <w:p w:rsidR="00811D4F" w:rsidRDefault="00811D4F">
      <w:pPr>
        <w:pStyle w:val="CommentText"/>
      </w:pPr>
      <w:r>
        <w:rPr>
          <w:rStyle w:val="CommentReference"/>
        </w:rPr>
        <w:annotationRef/>
      </w:r>
      <w:r>
        <w:t>Need to add link when available</w:t>
      </w:r>
    </w:p>
  </w:comment>
</w:comments>
</file>

<file path=word/commentsIds.xml><?xml version="1.0" encoding="utf-8"?>
<w16cid:commentsIds xmlns:mc="http://schemas.openxmlformats.org/markup-compatibility/2006" xmlns:w16cid="http://schemas.microsoft.com/office/word/2016/wordml/cid" mc:Ignorable="w16cid">
  <w16cid:commentId w16cid:paraId="59CF1CFC" w16cid:durableId="0978B8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C77" w:rsidRDefault="00332C77" w:rsidP="00242AE3">
      <w:pPr>
        <w:spacing w:after="0" w:line="240" w:lineRule="auto"/>
      </w:pPr>
      <w:r>
        <w:separator/>
      </w:r>
    </w:p>
  </w:endnote>
  <w:endnote w:type="continuationSeparator" w:id="0">
    <w:p w:rsidR="00332C77" w:rsidRDefault="00332C77" w:rsidP="00242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184" w:rsidRDefault="00F43184">
    <w:pPr>
      <w:pStyle w:val="Footer"/>
    </w:pPr>
    <w:r>
      <w:t>Multi Scheme Administrator Information Pack and Application Process v</w:t>
    </w:r>
    <w:r w:rsidR="003B1EB3">
      <w:t>3</w:t>
    </w:r>
    <w:r>
      <w:t xml:space="preserve"> Sept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C77" w:rsidRDefault="00332C77" w:rsidP="00242AE3">
      <w:pPr>
        <w:spacing w:after="0" w:line="240" w:lineRule="auto"/>
      </w:pPr>
      <w:r>
        <w:separator/>
      </w:r>
    </w:p>
  </w:footnote>
  <w:footnote w:type="continuationSeparator" w:id="0">
    <w:p w:rsidR="00332C77" w:rsidRDefault="00332C77" w:rsidP="00242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046974"/>
      <w:docPartObj>
        <w:docPartGallery w:val="Page Numbers (Top of Page)"/>
        <w:docPartUnique/>
      </w:docPartObj>
    </w:sdtPr>
    <w:sdtEndPr>
      <w:rPr>
        <w:noProof/>
      </w:rPr>
    </w:sdtEndPr>
    <w:sdtContent>
      <w:p w:rsidR="00F43184" w:rsidRDefault="00F43184">
        <w:pPr>
          <w:pStyle w:val="Header"/>
          <w:jc w:val="center"/>
        </w:pPr>
        <w:r>
          <w:fldChar w:fldCharType="begin"/>
        </w:r>
        <w:r>
          <w:instrText xml:space="preserve"> PAGE   \* MERGEFORMAT </w:instrText>
        </w:r>
        <w:r>
          <w:fldChar w:fldCharType="separate"/>
        </w:r>
        <w:r w:rsidR="00D57ABF">
          <w:rPr>
            <w:noProof/>
          </w:rPr>
          <w:t>5</w:t>
        </w:r>
        <w:r>
          <w:rPr>
            <w:noProof/>
          </w:rPr>
          <w:fldChar w:fldCharType="end"/>
        </w:r>
      </w:p>
    </w:sdtContent>
  </w:sdt>
  <w:p w:rsidR="00F43184" w:rsidRDefault="00F43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308A"/>
    <w:multiLevelType w:val="hybridMultilevel"/>
    <w:tmpl w:val="B248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62B4"/>
    <w:multiLevelType w:val="multilevel"/>
    <w:tmpl w:val="99164C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B0603F"/>
    <w:multiLevelType w:val="hybridMultilevel"/>
    <w:tmpl w:val="4326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C5B14"/>
    <w:multiLevelType w:val="multilevel"/>
    <w:tmpl w:val="B7CED6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C85696"/>
    <w:multiLevelType w:val="hybridMultilevel"/>
    <w:tmpl w:val="0B7C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10341"/>
    <w:multiLevelType w:val="multilevel"/>
    <w:tmpl w:val="16F2C8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A9669F"/>
    <w:multiLevelType w:val="multilevel"/>
    <w:tmpl w:val="551C8D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EC306F"/>
    <w:multiLevelType w:val="hybridMultilevel"/>
    <w:tmpl w:val="B8D44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B9730C0"/>
    <w:multiLevelType w:val="multilevel"/>
    <w:tmpl w:val="FA32E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A9421B"/>
    <w:multiLevelType w:val="multilevel"/>
    <w:tmpl w:val="6FC2CB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2657B5"/>
    <w:multiLevelType w:val="hybridMultilevel"/>
    <w:tmpl w:val="1C9CD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596212E"/>
    <w:multiLevelType w:val="multilevel"/>
    <w:tmpl w:val="133438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844ED1"/>
    <w:multiLevelType w:val="hybridMultilevel"/>
    <w:tmpl w:val="F666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936A7"/>
    <w:multiLevelType w:val="hybridMultilevel"/>
    <w:tmpl w:val="D4FC3E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66715386"/>
    <w:multiLevelType w:val="multilevel"/>
    <w:tmpl w:val="E79285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0"/>
  </w:num>
  <w:num w:numId="3">
    <w:abstractNumId w:val="12"/>
  </w:num>
  <w:num w:numId="4">
    <w:abstractNumId w:val="0"/>
  </w:num>
  <w:num w:numId="5">
    <w:abstractNumId w:val="7"/>
  </w:num>
  <w:num w:numId="6">
    <w:abstractNumId w:val="8"/>
  </w:num>
  <w:num w:numId="7">
    <w:abstractNumId w:val="9"/>
  </w:num>
  <w:num w:numId="8">
    <w:abstractNumId w:val="14"/>
  </w:num>
  <w:num w:numId="9">
    <w:abstractNumId w:val="3"/>
  </w:num>
  <w:num w:numId="10">
    <w:abstractNumId w:val="5"/>
  </w:num>
  <w:num w:numId="11">
    <w:abstractNumId w:val="6"/>
  </w:num>
  <w:num w:numId="12">
    <w:abstractNumId w:val="11"/>
  </w:num>
  <w:num w:numId="13">
    <w:abstractNumId w:val="1"/>
  </w:num>
  <w:num w:numId="14">
    <w:abstractNumId w:val="4"/>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yne">
    <w15:presenceInfo w15:providerId="None" w15:userId="Jay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88"/>
    <w:rsid w:val="0000233C"/>
    <w:rsid w:val="000E1685"/>
    <w:rsid w:val="001002FA"/>
    <w:rsid w:val="00133BCD"/>
    <w:rsid w:val="001B0218"/>
    <w:rsid w:val="002360D8"/>
    <w:rsid w:val="00242AE3"/>
    <w:rsid w:val="00331F6B"/>
    <w:rsid w:val="00332C77"/>
    <w:rsid w:val="00367A3A"/>
    <w:rsid w:val="003807BB"/>
    <w:rsid w:val="00396B7D"/>
    <w:rsid w:val="003B1EB3"/>
    <w:rsid w:val="003C6E5F"/>
    <w:rsid w:val="004C09FB"/>
    <w:rsid w:val="004C248F"/>
    <w:rsid w:val="0059595E"/>
    <w:rsid w:val="00617E92"/>
    <w:rsid w:val="00682597"/>
    <w:rsid w:val="00695B1F"/>
    <w:rsid w:val="006E2A4B"/>
    <w:rsid w:val="006F65D8"/>
    <w:rsid w:val="0071280D"/>
    <w:rsid w:val="00721F77"/>
    <w:rsid w:val="00776265"/>
    <w:rsid w:val="00801005"/>
    <w:rsid w:val="00811D4F"/>
    <w:rsid w:val="00875F4B"/>
    <w:rsid w:val="00877E9B"/>
    <w:rsid w:val="00890055"/>
    <w:rsid w:val="008F6290"/>
    <w:rsid w:val="009A1E00"/>
    <w:rsid w:val="009D6AD4"/>
    <w:rsid w:val="00A33180"/>
    <w:rsid w:val="00A60314"/>
    <w:rsid w:val="00AC5D84"/>
    <w:rsid w:val="00B8424E"/>
    <w:rsid w:val="00C51A54"/>
    <w:rsid w:val="00C82DFE"/>
    <w:rsid w:val="00D57ABF"/>
    <w:rsid w:val="00D84152"/>
    <w:rsid w:val="00E42671"/>
    <w:rsid w:val="00E964E9"/>
    <w:rsid w:val="00EA3788"/>
    <w:rsid w:val="00ED3BDC"/>
    <w:rsid w:val="00F15A35"/>
    <w:rsid w:val="00F43184"/>
    <w:rsid w:val="0256CE66"/>
    <w:rsid w:val="0368241B"/>
    <w:rsid w:val="04601E16"/>
    <w:rsid w:val="0659F73C"/>
    <w:rsid w:val="07CEF397"/>
    <w:rsid w:val="07F6C61A"/>
    <w:rsid w:val="0AF96DAA"/>
    <w:rsid w:val="0B773B32"/>
    <w:rsid w:val="0E579827"/>
    <w:rsid w:val="0E8F2247"/>
    <w:rsid w:val="1172A11A"/>
    <w:rsid w:val="143AB7E5"/>
    <w:rsid w:val="15A98B20"/>
    <w:rsid w:val="187EB741"/>
    <w:rsid w:val="200D9250"/>
    <w:rsid w:val="24EE4902"/>
    <w:rsid w:val="27CFADC3"/>
    <w:rsid w:val="2C0CDF80"/>
    <w:rsid w:val="3C9CD894"/>
    <w:rsid w:val="3E19AC50"/>
    <w:rsid w:val="3E3F5C9D"/>
    <w:rsid w:val="404EF7AF"/>
    <w:rsid w:val="460D1C4E"/>
    <w:rsid w:val="4C6859C8"/>
    <w:rsid w:val="52499356"/>
    <w:rsid w:val="53CC6096"/>
    <w:rsid w:val="5603EB48"/>
    <w:rsid w:val="56F5FA38"/>
    <w:rsid w:val="5707A612"/>
    <w:rsid w:val="57C04312"/>
    <w:rsid w:val="58F98B37"/>
    <w:rsid w:val="5A9EDCB5"/>
    <w:rsid w:val="604914B7"/>
    <w:rsid w:val="625EB904"/>
    <w:rsid w:val="62931050"/>
    <w:rsid w:val="687FCDD1"/>
    <w:rsid w:val="69743263"/>
    <w:rsid w:val="6D84690C"/>
    <w:rsid w:val="6EB387CD"/>
    <w:rsid w:val="6FEC16C0"/>
    <w:rsid w:val="71B77B75"/>
    <w:rsid w:val="7629F0D7"/>
    <w:rsid w:val="77A726D6"/>
    <w:rsid w:val="7C22E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6ACA"/>
  <w15:chartTrackingRefBased/>
  <w15:docId w15:val="{1C474FFE-20D5-4046-ABA0-1F345876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A3788"/>
    <w:rPr>
      <w:color w:val="0000FF"/>
      <w:u w:val="single"/>
    </w:rPr>
  </w:style>
  <w:style w:type="paragraph" w:styleId="ListParagraph">
    <w:name w:val="List Paragraph"/>
    <w:basedOn w:val="Normal"/>
    <w:uiPriority w:val="34"/>
    <w:qFormat/>
    <w:rsid w:val="00B8424E"/>
    <w:pPr>
      <w:ind w:left="720"/>
      <w:contextualSpacing/>
    </w:pPr>
  </w:style>
  <w:style w:type="character" w:styleId="CommentReference">
    <w:name w:val="annotation reference"/>
    <w:basedOn w:val="DefaultParagraphFont"/>
    <w:uiPriority w:val="99"/>
    <w:semiHidden/>
    <w:unhideWhenUsed/>
    <w:rsid w:val="00133BCD"/>
    <w:rPr>
      <w:sz w:val="16"/>
      <w:szCs w:val="16"/>
    </w:rPr>
  </w:style>
  <w:style w:type="paragraph" w:styleId="CommentText">
    <w:name w:val="annotation text"/>
    <w:basedOn w:val="Normal"/>
    <w:link w:val="CommentTextChar"/>
    <w:uiPriority w:val="99"/>
    <w:semiHidden/>
    <w:unhideWhenUsed/>
    <w:rsid w:val="00133BCD"/>
    <w:pPr>
      <w:spacing w:line="240" w:lineRule="auto"/>
    </w:pPr>
    <w:rPr>
      <w:sz w:val="20"/>
      <w:szCs w:val="20"/>
    </w:rPr>
  </w:style>
  <w:style w:type="character" w:customStyle="1" w:styleId="CommentTextChar">
    <w:name w:val="Comment Text Char"/>
    <w:basedOn w:val="DefaultParagraphFont"/>
    <w:link w:val="CommentText"/>
    <w:uiPriority w:val="99"/>
    <w:semiHidden/>
    <w:rsid w:val="00133BCD"/>
    <w:rPr>
      <w:sz w:val="20"/>
      <w:szCs w:val="20"/>
    </w:rPr>
  </w:style>
  <w:style w:type="paragraph" w:styleId="CommentSubject">
    <w:name w:val="annotation subject"/>
    <w:basedOn w:val="CommentText"/>
    <w:next w:val="CommentText"/>
    <w:link w:val="CommentSubjectChar"/>
    <w:uiPriority w:val="99"/>
    <w:semiHidden/>
    <w:unhideWhenUsed/>
    <w:rsid w:val="00133BCD"/>
    <w:rPr>
      <w:b/>
      <w:bCs/>
    </w:rPr>
  </w:style>
  <w:style w:type="character" w:customStyle="1" w:styleId="CommentSubjectChar">
    <w:name w:val="Comment Subject Char"/>
    <w:basedOn w:val="CommentTextChar"/>
    <w:link w:val="CommentSubject"/>
    <w:uiPriority w:val="99"/>
    <w:semiHidden/>
    <w:rsid w:val="00133BCD"/>
    <w:rPr>
      <w:b/>
      <w:bCs/>
      <w:sz w:val="20"/>
      <w:szCs w:val="20"/>
    </w:rPr>
  </w:style>
  <w:style w:type="paragraph" w:styleId="BalloonText">
    <w:name w:val="Balloon Text"/>
    <w:basedOn w:val="Normal"/>
    <w:link w:val="BalloonTextChar"/>
    <w:uiPriority w:val="99"/>
    <w:semiHidden/>
    <w:unhideWhenUsed/>
    <w:rsid w:val="00133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BCD"/>
    <w:rPr>
      <w:rFonts w:ascii="Segoe UI" w:hAnsi="Segoe UI" w:cs="Segoe UI"/>
      <w:sz w:val="18"/>
      <w:szCs w:val="18"/>
    </w:rPr>
  </w:style>
  <w:style w:type="paragraph" w:styleId="Header">
    <w:name w:val="header"/>
    <w:basedOn w:val="Normal"/>
    <w:link w:val="HeaderChar"/>
    <w:uiPriority w:val="99"/>
    <w:unhideWhenUsed/>
    <w:rsid w:val="00242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AE3"/>
  </w:style>
  <w:style w:type="paragraph" w:styleId="Footer">
    <w:name w:val="footer"/>
    <w:basedOn w:val="Normal"/>
    <w:link w:val="FooterChar"/>
    <w:uiPriority w:val="99"/>
    <w:unhideWhenUsed/>
    <w:rsid w:val="00242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AE3"/>
  </w:style>
  <w:style w:type="paragraph" w:customStyle="1" w:styleId="paragraph">
    <w:name w:val="paragraph"/>
    <w:basedOn w:val="Normal"/>
    <w:rsid w:val="00811D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11D4F"/>
  </w:style>
  <w:style w:type="character" w:customStyle="1" w:styleId="eop">
    <w:name w:val="eop"/>
    <w:basedOn w:val="DefaultParagraphFont"/>
    <w:rsid w:val="00811D4F"/>
  </w:style>
  <w:style w:type="character" w:customStyle="1" w:styleId="advancedproofingissue">
    <w:name w:val="advancedproofingissue"/>
    <w:basedOn w:val="DefaultParagraphFont"/>
    <w:rsid w:val="00811D4F"/>
  </w:style>
  <w:style w:type="character" w:styleId="FollowedHyperlink">
    <w:name w:val="FollowedHyperlink"/>
    <w:basedOn w:val="DefaultParagraphFont"/>
    <w:uiPriority w:val="99"/>
    <w:semiHidden/>
    <w:unhideWhenUsed/>
    <w:rsid w:val="007762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88347">
      <w:bodyDiv w:val="1"/>
      <w:marLeft w:val="0"/>
      <w:marRight w:val="0"/>
      <w:marTop w:val="0"/>
      <w:marBottom w:val="0"/>
      <w:divBdr>
        <w:top w:val="none" w:sz="0" w:space="0" w:color="auto"/>
        <w:left w:val="none" w:sz="0" w:space="0" w:color="auto"/>
        <w:bottom w:val="none" w:sz="0" w:space="0" w:color="auto"/>
        <w:right w:val="none" w:sz="0" w:space="0" w:color="auto"/>
      </w:divBdr>
    </w:div>
    <w:div w:id="341010536">
      <w:bodyDiv w:val="1"/>
      <w:marLeft w:val="0"/>
      <w:marRight w:val="0"/>
      <w:marTop w:val="0"/>
      <w:marBottom w:val="0"/>
      <w:divBdr>
        <w:top w:val="none" w:sz="0" w:space="0" w:color="auto"/>
        <w:left w:val="none" w:sz="0" w:space="0" w:color="auto"/>
        <w:bottom w:val="none" w:sz="0" w:space="0" w:color="auto"/>
        <w:right w:val="none" w:sz="0" w:space="0" w:color="auto"/>
      </w:divBdr>
      <w:divsChild>
        <w:div w:id="769080659">
          <w:marLeft w:val="0"/>
          <w:marRight w:val="0"/>
          <w:marTop w:val="0"/>
          <w:marBottom w:val="0"/>
          <w:divBdr>
            <w:top w:val="none" w:sz="0" w:space="0" w:color="auto"/>
            <w:left w:val="none" w:sz="0" w:space="0" w:color="auto"/>
            <w:bottom w:val="none" w:sz="0" w:space="0" w:color="auto"/>
            <w:right w:val="none" w:sz="0" w:space="0" w:color="auto"/>
          </w:divBdr>
        </w:div>
        <w:div w:id="932863289">
          <w:marLeft w:val="0"/>
          <w:marRight w:val="0"/>
          <w:marTop w:val="0"/>
          <w:marBottom w:val="0"/>
          <w:divBdr>
            <w:top w:val="none" w:sz="0" w:space="0" w:color="auto"/>
            <w:left w:val="none" w:sz="0" w:space="0" w:color="auto"/>
            <w:bottom w:val="none" w:sz="0" w:space="0" w:color="auto"/>
            <w:right w:val="none" w:sz="0" w:space="0" w:color="auto"/>
          </w:divBdr>
        </w:div>
        <w:div w:id="2142725357">
          <w:marLeft w:val="0"/>
          <w:marRight w:val="0"/>
          <w:marTop w:val="0"/>
          <w:marBottom w:val="0"/>
          <w:divBdr>
            <w:top w:val="none" w:sz="0" w:space="0" w:color="auto"/>
            <w:left w:val="none" w:sz="0" w:space="0" w:color="auto"/>
            <w:bottom w:val="none" w:sz="0" w:space="0" w:color="auto"/>
            <w:right w:val="none" w:sz="0" w:space="0" w:color="auto"/>
          </w:divBdr>
        </w:div>
        <w:div w:id="1893223809">
          <w:marLeft w:val="0"/>
          <w:marRight w:val="0"/>
          <w:marTop w:val="0"/>
          <w:marBottom w:val="0"/>
          <w:divBdr>
            <w:top w:val="none" w:sz="0" w:space="0" w:color="auto"/>
            <w:left w:val="none" w:sz="0" w:space="0" w:color="auto"/>
            <w:bottom w:val="none" w:sz="0" w:space="0" w:color="auto"/>
            <w:right w:val="none" w:sz="0" w:space="0" w:color="auto"/>
          </w:divBdr>
        </w:div>
        <w:div w:id="1973174709">
          <w:marLeft w:val="0"/>
          <w:marRight w:val="0"/>
          <w:marTop w:val="0"/>
          <w:marBottom w:val="0"/>
          <w:divBdr>
            <w:top w:val="none" w:sz="0" w:space="0" w:color="auto"/>
            <w:left w:val="none" w:sz="0" w:space="0" w:color="auto"/>
            <w:bottom w:val="none" w:sz="0" w:space="0" w:color="auto"/>
            <w:right w:val="none" w:sz="0" w:space="0" w:color="auto"/>
          </w:divBdr>
        </w:div>
        <w:div w:id="1167020761">
          <w:marLeft w:val="0"/>
          <w:marRight w:val="0"/>
          <w:marTop w:val="0"/>
          <w:marBottom w:val="0"/>
          <w:divBdr>
            <w:top w:val="none" w:sz="0" w:space="0" w:color="auto"/>
            <w:left w:val="none" w:sz="0" w:space="0" w:color="auto"/>
            <w:bottom w:val="none" w:sz="0" w:space="0" w:color="auto"/>
            <w:right w:val="none" w:sz="0" w:space="0" w:color="auto"/>
          </w:divBdr>
        </w:div>
        <w:div w:id="1891768264">
          <w:marLeft w:val="0"/>
          <w:marRight w:val="0"/>
          <w:marTop w:val="0"/>
          <w:marBottom w:val="0"/>
          <w:divBdr>
            <w:top w:val="none" w:sz="0" w:space="0" w:color="auto"/>
            <w:left w:val="none" w:sz="0" w:space="0" w:color="auto"/>
            <w:bottom w:val="none" w:sz="0" w:space="0" w:color="auto"/>
            <w:right w:val="none" w:sz="0" w:space="0" w:color="auto"/>
          </w:divBdr>
        </w:div>
        <w:div w:id="1851021057">
          <w:marLeft w:val="0"/>
          <w:marRight w:val="0"/>
          <w:marTop w:val="0"/>
          <w:marBottom w:val="0"/>
          <w:divBdr>
            <w:top w:val="none" w:sz="0" w:space="0" w:color="auto"/>
            <w:left w:val="none" w:sz="0" w:space="0" w:color="auto"/>
            <w:bottom w:val="none" w:sz="0" w:space="0" w:color="auto"/>
            <w:right w:val="none" w:sz="0" w:space="0" w:color="auto"/>
          </w:divBdr>
        </w:div>
        <w:div w:id="1807894631">
          <w:marLeft w:val="0"/>
          <w:marRight w:val="0"/>
          <w:marTop w:val="0"/>
          <w:marBottom w:val="0"/>
          <w:divBdr>
            <w:top w:val="none" w:sz="0" w:space="0" w:color="auto"/>
            <w:left w:val="none" w:sz="0" w:space="0" w:color="auto"/>
            <w:bottom w:val="none" w:sz="0" w:space="0" w:color="auto"/>
            <w:right w:val="none" w:sz="0" w:space="0" w:color="auto"/>
          </w:divBdr>
        </w:div>
        <w:div w:id="981498634">
          <w:marLeft w:val="0"/>
          <w:marRight w:val="0"/>
          <w:marTop w:val="0"/>
          <w:marBottom w:val="0"/>
          <w:divBdr>
            <w:top w:val="none" w:sz="0" w:space="0" w:color="auto"/>
            <w:left w:val="none" w:sz="0" w:space="0" w:color="auto"/>
            <w:bottom w:val="none" w:sz="0" w:space="0" w:color="auto"/>
            <w:right w:val="none" w:sz="0" w:space="0" w:color="auto"/>
          </w:divBdr>
        </w:div>
        <w:div w:id="583533189">
          <w:marLeft w:val="0"/>
          <w:marRight w:val="0"/>
          <w:marTop w:val="0"/>
          <w:marBottom w:val="0"/>
          <w:divBdr>
            <w:top w:val="none" w:sz="0" w:space="0" w:color="auto"/>
            <w:left w:val="none" w:sz="0" w:space="0" w:color="auto"/>
            <w:bottom w:val="none" w:sz="0" w:space="0" w:color="auto"/>
            <w:right w:val="none" w:sz="0" w:space="0" w:color="auto"/>
          </w:divBdr>
        </w:div>
        <w:div w:id="684096832">
          <w:marLeft w:val="0"/>
          <w:marRight w:val="0"/>
          <w:marTop w:val="0"/>
          <w:marBottom w:val="0"/>
          <w:divBdr>
            <w:top w:val="none" w:sz="0" w:space="0" w:color="auto"/>
            <w:left w:val="none" w:sz="0" w:space="0" w:color="auto"/>
            <w:bottom w:val="none" w:sz="0" w:space="0" w:color="auto"/>
            <w:right w:val="none" w:sz="0" w:space="0" w:color="auto"/>
          </w:divBdr>
        </w:div>
        <w:div w:id="607472624">
          <w:marLeft w:val="0"/>
          <w:marRight w:val="0"/>
          <w:marTop w:val="0"/>
          <w:marBottom w:val="0"/>
          <w:divBdr>
            <w:top w:val="none" w:sz="0" w:space="0" w:color="auto"/>
            <w:left w:val="none" w:sz="0" w:space="0" w:color="auto"/>
            <w:bottom w:val="none" w:sz="0" w:space="0" w:color="auto"/>
            <w:right w:val="none" w:sz="0" w:space="0" w:color="auto"/>
          </w:divBdr>
        </w:div>
        <w:div w:id="516774887">
          <w:marLeft w:val="0"/>
          <w:marRight w:val="0"/>
          <w:marTop w:val="0"/>
          <w:marBottom w:val="0"/>
          <w:divBdr>
            <w:top w:val="none" w:sz="0" w:space="0" w:color="auto"/>
            <w:left w:val="none" w:sz="0" w:space="0" w:color="auto"/>
            <w:bottom w:val="none" w:sz="0" w:space="0" w:color="auto"/>
            <w:right w:val="none" w:sz="0" w:space="0" w:color="auto"/>
          </w:divBdr>
        </w:div>
        <w:div w:id="1131509610">
          <w:marLeft w:val="0"/>
          <w:marRight w:val="0"/>
          <w:marTop w:val="0"/>
          <w:marBottom w:val="0"/>
          <w:divBdr>
            <w:top w:val="none" w:sz="0" w:space="0" w:color="auto"/>
            <w:left w:val="none" w:sz="0" w:space="0" w:color="auto"/>
            <w:bottom w:val="none" w:sz="0" w:space="0" w:color="auto"/>
            <w:right w:val="none" w:sz="0" w:space="0" w:color="auto"/>
          </w:divBdr>
        </w:div>
        <w:div w:id="1536115769">
          <w:marLeft w:val="0"/>
          <w:marRight w:val="0"/>
          <w:marTop w:val="0"/>
          <w:marBottom w:val="0"/>
          <w:divBdr>
            <w:top w:val="none" w:sz="0" w:space="0" w:color="auto"/>
            <w:left w:val="none" w:sz="0" w:space="0" w:color="auto"/>
            <w:bottom w:val="none" w:sz="0" w:space="0" w:color="auto"/>
            <w:right w:val="none" w:sz="0" w:space="0" w:color="auto"/>
          </w:divBdr>
        </w:div>
        <w:div w:id="804466375">
          <w:marLeft w:val="0"/>
          <w:marRight w:val="0"/>
          <w:marTop w:val="0"/>
          <w:marBottom w:val="0"/>
          <w:divBdr>
            <w:top w:val="none" w:sz="0" w:space="0" w:color="auto"/>
            <w:left w:val="none" w:sz="0" w:space="0" w:color="auto"/>
            <w:bottom w:val="none" w:sz="0" w:space="0" w:color="auto"/>
            <w:right w:val="none" w:sz="0" w:space="0" w:color="auto"/>
          </w:divBdr>
        </w:div>
        <w:div w:id="564219004">
          <w:marLeft w:val="0"/>
          <w:marRight w:val="0"/>
          <w:marTop w:val="0"/>
          <w:marBottom w:val="0"/>
          <w:divBdr>
            <w:top w:val="none" w:sz="0" w:space="0" w:color="auto"/>
            <w:left w:val="none" w:sz="0" w:space="0" w:color="auto"/>
            <w:bottom w:val="none" w:sz="0" w:space="0" w:color="auto"/>
            <w:right w:val="none" w:sz="0" w:space="0" w:color="auto"/>
          </w:divBdr>
        </w:div>
        <w:div w:id="1069113838">
          <w:marLeft w:val="0"/>
          <w:marRight w:val="0"/>
          <w:marTop w:val="0"/>
          <w:marBottom w:val="0"/>
          <w:divBdr>
            <w:top w:val="none" w:sz="0" w:space="0" w:color="auto"/>
            <w:left w:val="none" w:sz="0" w:space="0" w:color="auto"/>
            <w:bottom w:val="none" w:sz="0" w:space="0" w:color="auto"/>
            <w:right w:val="none" w:sz="0" w:space="0" w:color="auto"/>
          </w:divBdr>
        </w:div>
        <w:div w:id="14692236">
          <w:marLeft w:val="0"/>
          <w:marRight w:val="0"/>
          <w:marTop w:val="0"/>
          <w:marBottom w:val="0"/>
          <w:divBdr>
            <w:top w:val="none" w:sz="0" w:space="0" w:color="auto"/>
            <w:left w:val="none" w:sz="0" w:space="0" w:color="auto"/>
            <w:bottom w:val="none" w:sz="0" w:space="0" w:color="auto"/>
            <w:right w:val="none" w:sz="0" w:space="0" w:color="auto"/>
          </w:divBdr>
        </w:div>
        <w:div w:id="432557578">
          <w:marLeft w:val="0"/>
          <w:marRight w:val="0"/>
          <w:marTop w:val="0"/>
          <w:marBottom w:val="0"/>
          <w:divBdr>
            <w:top w:val="none" w:sz="0" w:space="0" w:color="auto"/>
            <w:left w:val="none" w:sz="0" w:space="0" w:color="auto"/>
            <w:bottom w:val="none" w:sz="0" w:space="0" w:color="auto"/>
            <w:right w:val="none" w:sz="0" w:space="0" w:color="auto"/>
          </w:divBdr>
        </w:div>
        <w:div w:id="1976065025">
          <w:marLeft w:val="0"/>
          <w:marRight w:val="0"/>
          <w:marTop w:val="0"/>
          <w:marBottom w:val="0"/>
          <w:divBdr>
            <w:top w:val="none" w:sz="0" w:space="0" w:color="auto"/>
            <w:left w:val="none" w:sz="0" w:space="0" w:color="auto"/>
            <w:bottom w:val="none" w:sz="0" w:space="0" w:color="auto"/>
            <w:right w:val="none" w:sz="0" w:space="0" w:color="auto"/>
          </w:divBdr>
        </w:div>
        <w:div w:id="355738786">
          <w:marLeft w:val="0"/>
          <w:marRight w:val="0"/>
          <w:marTop w:val="0"/>
          <w:marBottom w:val="0"/>
          <w:divBdr>
            <w:top w:val="none" w:sz="0" w:space="0" w:color="auto"/>
            <w:left w:val="none" w:sz="0" w:space="0" w:color="auto"/>
            <w:bottom w:val="none" w:sz="0" w:space="0" w:color="auto"/>
            <w:right w:val="none" w:sz="0" w:space="0" w:color="auto"/>
          </w:divBdr>
        </w:div>
        <w:div w:id="2098089244">
          <w:marLeft w:val="0"/>
          <w:marRight w:val="0"/>
          <w:marTop w:val="0"/>
          <w:marBottom w:val="0"/>
          <w:divBdr>
            <w:top w:val="none" w:sz="0" w:space="0" w:color="auto"/>
            <w:left w:val="none" w:sz="0" w:space="0" w:color="auto"/>
            <w:bottom w:val="none" w:sz="0" w:space="0" w:color="auto"/>
            <w:right w:val="none" w:sz="0" w:space="0" w:color="auto"/>
          </w:divBdr>
        </w:div>
        <w:div w:id="1198808976">
          <w:marLeft w:val="0"/>
          <w:marRight w:val="0"/>
          <w:marTop w:val="0"/>
          <w:marBottom w:val="0"/>
          <w:divBdr>
            <w:top w:val="none" w:sz="0" w:space="0" w:color="auto"/>
            <w:left w:val="none" w:sz="0" w:space="0" w:color="auto"/>
            <w:bottom w:val="none" w:sz="0" w:space="0" w:color="auto"/>
            <w:right w:val="none" w:sz="0" w:space="0" w:color="auto"/>
          </w:divBdr>
        </w:div>
        <w:div w:id="453449986">
          <w:marLeft w:val="0"/>
          <w:marRight w:val="0"/>
          <w:marTop w:val="0"/>
          <w:marBottom w:val="0"/>
          <w:divBdr>
            <w:top w:val="none" w:sz="0" w:space="0" w:color="auto"/>
            <w:left w:val="none" w:sz="0" w:space="0" w:color="auto"/>
            <w:bottom w:val="none" w:sz="0" w:space="0" w:color="auto"/>
            <w:right w:val="none" w:sz="0" w:space="0" w:color="auto"/>
          </w:divBdr>
        </w:div>
        <w:div w:id="1880586361">
          <w:marLeft w:val="0"/>
          <w:marRight w:val="0"/>
          <w:marTop w:val="0"/>
          <w:marBottom w:val="0"/>
          <w:divBdr>
            <w:top w:val="none" w:sz="0" w:space="0" w:color="auto"/>
            <w:left w:val="none" w:sz="0" w:space="0" w:color="auto"/>
            <w:bottom w:val="none" w:sz="0" w:space="0" w:color="auto"/>
            <w:right w:val="none" w:sz="0" w:space="0" w:color="auto"/>
          </w:divBdr>
        </w:div>
        <w:div w:id="1740322555">
          <w:marLeft w:val="0"/>
          <w:marRight w:val="0"/>
          <w:marTop w:val="0"/>
          <w:marBottom w:val="0"/>
          <w:divBdr>
            <w:top w:val="none" w:sz="0" w:space="0" w:color="auto"/>
            <w:left w:val="none" w:sz="0" w:space="0" w:color="auto"/>
            <w:bottom w:val="none" w:sz="0" w:space="0" w:color="auto"/>
            <w:right w:val="none" w:sz="0" w:space="0" w:color="auto"/>
          </w:divBdr>
        </w:div>
        <w:div w:id="1172914972">
          <w:marLeft w:val="0"/>
          <w:marRight w:val="0"/>
          <w:marTop w:val="0"/>
          <w:marBottom w:val="0"/>
          <w:divBdr>
            <w:top w:val="none" w:sz="0" w:space="0" w:color="auto"/>
            <w:left w:val="none" w:sz="0" w:space="0" w:color="auto"/>
            <w:bottom w:val="none" w:sz="0" w:space="0" w:color="auto"/>
            <w:right w:val="none" w:sz="0" w:space="0" w:color="auto"/>
          </w:divBdr>
        </w:div>
        <w:div w:id="662467585">
          <w:marLeft w:val="0"/>
          <w:marRight w:val="0"/>
          <w:marTop w:val="0"/>
          <w:marBottom w:val="0"/>
          <w:divBdr>
            <w:top w:val="none" w:sz="0" w:space="0" w:color="auto"/>
            <w:left w:val="none" w:sz="0" w:space="0" w:color="auto"/>
            <w:bottom w:val="none" w:sz="0" w:space="0" w:color="auto"/>
            <w:right w:val="none" w:sz="0" w:space="0" w:color="auto"/>
          </w:divBdr>
        </w:div>
        <w:div w:id="2126918740">
          <w:marLeft w:val="0"/>
          <w:marRight w:val="0"/>
          <w:marTop w:val="0"/>
          <w:marBottom w:val="0"/>
          <w:divBdr>
            <w:top w:val="none" w:sz="0" w:space="0" w:color="auto"/>
            <w:left w:val="none" w:sz="0" w:space="0" w:color="auto"/>
            <w:bottom w:val="none" w:sz="0" w:space="0" w:color="auto"/>
            <w:right w:val="none" w:sz="0" w:space="0" w:color="auto"/>
          </w:divBdr>
        </w:div>
        <w:div w:id="1375816191">
          <w:marLeft w:val="0"/>
          <w:marRight w:val="0"/>
          <w:marTop w:val="0"/>
          <w:marBottom w:val="0"/>
          <w:divBdr>
            <w:top w:val="none" w:sz="0" w:space="0" w:color="auto"/>
            <w:left w:val="none" w:sz="0" w:space="0" w:color="auto"/>
            <w:bottom w:val="none" w:sz="0" w:space="0" w:color="auto"/>
            <w:right w:val="none" w:sz="0" w:space="0" w:color="auto"/>
          </w:divBdr>
        </w:div>
        <w:div w:id="1219896283">
          <w:marLeft w:val="0"/>
          <w:marRight w:val="0"/>
          <w:marTop w:val="0"/>
          <w:marBottom w:val="0"/>
          <w:divBdr>
            <w:top w:val="none" w:sz="0" w:space="0" w:color="auto"/>
            <w:left w:val="none" w:sz="0" w:space="0" w:color="auto"/>
            <w:bottom w:val="none" w:sz="0" w:space="0" w:color="auto"/>
            <w:right w:val="none" w:sz="0" w:space="0" w:color="auto"/>
          </w:divBdr>
        </w:div>
        <w:div w:id="451629813">
          <w:marLeft w:val="0"/>
          <w:marRight w:val="0"/>
          <w:marTop w:val="0"/>
          <w:marBottom w:val="0"/>
          <w:divBdr>
            <w:top w:val="none" w:sz="0" w:space="0" w:color="auto"/>
            <w:left w:val="none" w:sz="0" w:space="0" w:color="auto"/>
            <w:bottom w:val="none" w:sz="0" w:space="0" w:color="auto"/>
            <w:right w:val="none" w:sz="0" w:space="0" w:color="auto"/>
          </w:divBdr>
        </w:div>
      </w:divsChild>
    </w:div>
    <w:div w:id="1620139934">
      <w:bodyDiv w:val="1"/>
      <w:marLeft w:val="0"/>
      <w:marRight w:val="0"/>
      <w:marTop w:val="0"/>
      <w:marBottom w:val="0"/>
      <w:divBdr>
        <w:top w:val="none" w:sz="0" w:space="0" w:color="auto"/>
        <w:left w:val="none" w:sz="0" w:space="0" w:color="auto"/>
        <w:bottom w:val="none" w:sz="0" w:space="0" w:color="auto"/>
        <w:right w:val="none" w:sz="0" w:space="0" w:color="auto"/>
      </w:divBdr>
    </w:div>
    <w:div w:id="164923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footer" Target="footer1.xml"/><Relationship Id="R84d4771c25564d81"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upport@neighbourhoodalert.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nquiries@ourwatch.org.uk"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ourwatch.org.uk"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ourwat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D04547551624B846D21AB5BEFB30D" ma:contentTypeVersion="13" ma:contentTypeDescription="Create a new document." ma:contentTypeScope="" ma:versionID="f902e5b30bdb51e845e371738138489d">
  <xsd:schema xmlns:xsd="http://www.w3.org/2001/XMLSchema" xmlns:xs="http://www.w3.org/2001/XMLSchema" xmlns:p="http://schemas.microsoft.com/office/2006/metadata/properties" xmlns:ns2="e2b4769b-1392-4857-bf80-02d79cea6f97" xmlns:ns3="e5b2ecf0-566a-428b-ad9c-28fac7176d45" targetNamespace="http://schemas.microsoft.com/office/2006/metadata/properties" ma:root="true" ma:fieldsID="1b71ed6b510ec324194c7cafa8277228" ns2:_="" ns3:_="">
    <xsd:import namespace="e2b4769b-1392-4857-bf80-02d79cea6f97"/>
    <xsd:import namespace="e5b2ecf0-566a-428b-ad9c-28fac7176d4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4769b-1392-4857-bf80-02d79cea6f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2ecf0-566a-428b-ad9c-28fac7176d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2b4769b-1392-4857-bf80-02d79cea6f97">
      <UserInfo>
        <DisplayName>Jayne Pascoe</DisplayName>
        <AccountId>59</AccountId>
        <AccountType/>
      </UserInfo>
    </SharedWithUsers>
  </documentManagement>
</p:properties>
</file>

<file path=customXml/itemProps1.xml><?xml version="1.0" encoding="utf-8"?>
<ds:datastoreItem xmlns:ds="http://schemas.openxmlformats.org/officeDocument/2006/customXml" ds:itemID="{7A14D174-2623-4575-94E4-04B7B2CF8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4769b-1392-4857-bf80-02d79cea6f97"/>
    <ds:schemaRef ds:uri="e5b2ecf0-566a-428b-ad9c-28fac7176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8B1A7-5DE6-4653-B0CE-8B4C82B78500}">
  <ds:schemaRefs>
    <ds:schemaRef ds:uri="http://schemas.microsoft.com/sharepoint/v3/contenttype/forms"/>
  </ds:schemaRefs>
</ds:datastoreItem>
</file>

<file path=customXml/itemProps3.xml><?xml version="1.0" encoding="utf-8"?>
<ds:datastoreItem xmlns:ds="http://schemas.openxmlformats.org/officeDocument/2006/customXml" ds:itemID="{265703E0-A226-4850-82EA-18B9B31BC62F}">
  <ds:schemaRefs>
    <ds:schemaRef ds:uri="http://schemas.microsoft.com/office/2006/metadata/properties"/>
    <ds:schemaRef ds:uri="http://schemas.microsoft.com/office/infopath/2007/PartnerControls"/>
    <ds:schemaRef ds:uri="e2b4769b-1392-4857-bf80-02d79cea6f97"/>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2752</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Pascoe</dc:creator>
  <cp:keywords/>
  <dc:description/>
  <cp:lastModifiedBy>Jayne Pascoe</cp:lastModifiedBy>
  <cp:revision>9</cp:revision>
  <cp:lastPrinted>2019-09-20T10:05:00Z</cp:lastPrinted>
  <dcterms:created xsi:type="dcterms:W3CDTF">2019-12-11T09:30:00Z</dcterms:created>
  <dcterms:modified xsi:type="dcterms:W3CDTF">2020-05-07T15:08:00Z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0x010100FC0D04547551624B846D21AB5BEFB30D</vt:lpwstr>
  </property>
</Properties>
</file>