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4EEE" w14:textId="73F413AC" w:rsidR="00A77420" w:rsidRPr="00E56453" w:rsidRDefault="00A77420" w:rsidP="00A77420">
      <w:pPr>
        <w:pStyle w:val="paragraph"/>
        <w:textAlignment w:val="baseline"/>
        <w:rPr>
          <w:rFonts w:asciiTheme="minorHAnsi" w:hAnsiTheme="minorHAnsi"/>
        </w:rPr>
      </w:pPr>
      <w:r w:rsidRPr="00E56453">
        <w:rPr>
          <w:rStyle w:val="normaltextrun"/>
          <w:rFonts w:asciiTheme="minorHAnsi" w:hAnsiTheme="minorHAnsi"/>
          <w:b/>
          <w:bCs/>
        </w:rPr>
        <w:t xml:space="preserve">Suggested </w:t>
      </w:r>
      <w:r w:rsidR="00916A29" w:rsidRPr="00E56453">
        <w:rPr>
          <w:rStyle w:val="normaltextrun"/>
          <w:rFonts w:asciiTheme="minorHAnsi" w:hAnsiTheme="minorHAnsi"/>
          <w:b/>
          <w:bCs/>
        </w:rPr>
        <w:t>Loneliness &amp; Vulnerability</w:t>
      </w:r>
      <w:r w:rsidRPr="00E56453">
        <w:rPr>
          <w:rStyle w:val="normaltextrun"/>
          <w:rFonts w:asciiTheme="minorHAnsi" w:hAnsiTheme="minorHAnsi"/>
          <w:b/>
          <w:bCs/>
        </w:rPr>
        <w:t xml:space="preserve"> campaign plan, using resources from</w:t>
      </w:r>
      <w:r w:rsidR="004D60C7">
        <w:rPr>
          <w:rStyle w:val="normaltextrun"/>
          <w:rFonts w:asciiTheme="minorHAnsi" w:hAnsiTheme="minorHAnsi"/>
          <w:b/>
          <w:bCs/>
        </w:rPr>
        <w:t xml:space="preserve"> the </w:t>
      </w:r>
      <w:hyperlink r:id="rId5" w:history="1">
        <w:r w:rsidR="004D60C7" w:rsidRPr="004D60C7">
          <w:rPr>
            <w:rStyle w:val="Hyperlink"/>
            <w:rFonts w:asciiTheme="minorHAnsi" w:hAnsiTheme="minorHAnsi"/>
            <w:b/>
            <w:bCs/>
          </w:rPr>
          <w:t>Loneliness &amp; Vulnerability information pack and toolkit</w:t>
        </w:r>
      </w:hyperlink>
      <w:r w:rsidR="004D60C7">
        <w:rPr>
          <w:rStyle w:val="normaltextrun"/>
          <w:rFonts w:asciiTheme="minorHAnsi" w:hAnsiTheme="minorHAnsi"/>
          <w:b/>
          <w:bCs/>
        </w:rPr>
        <w:t>.</w:t>
      </w:r>
      <w:r w:rsidRPr="00E56453">
        <w:rPr>
          <w:rStyle w:val="normaltextrun"/>
          <w:rFonts w:asciiTheme="minorHAnsi" w:hAnsiTheme="minorHAnsi"/>
          <w:b/>
          <w:bCs/>
        </w:rPr>
        <w:t xml:space="preserve"> </w:t>
      </w:r>
    </w:p>
    <w:p w14:paraId="359CF4AD" w14:textId="1F859F8D" w:rsidR="00A77420" w:rsidRDefault="00A77420" w:rsidP="00DA5A5E">
      <w:pPr>
        <w:pStyle w:val="paragraph"/>
        <w:numPr>
          <w:ilvl w:val="0"/>
          <w:numId w:val="2"/>
        </w:numPr>
        <w:textAlignment w:val="baseline"/>
        <w:rPr>
          <w:rStyle w:val="eop"/>
          <w:rFonts w:asciiTheme="minorHAnsi" w:hAnsiTheme="minorHAnsi"/>
        </w:rPr>
      </w:pPr>
      <w:r w:rsidRPr="00E56453">
        <w:rPr>
          <w:rStyle w:val="normaltextrun"/>
          <w:rFonts w:asciiTheme="minorHAnsi" w:hAnsiTheme="minorHAnsi"/>
        </w:rPr>
        <w:t xml:space="preserve">Before planning a new campaign, it’s always worthwhile finding out what initiatives are already under way </w:t>
      </w:r>
      <w:r w:rsidR="00916A29" w:rsidRPr="00E56453">
        <w:rPr>
          <w:rStyle w:val="normaltextrun"/>
          <w:rFonts w:asciiTheme="minorHAnsi" w:hAnsiTheme="minorHAnsi"/>
        </w:rPr>
        <w:t xml:space="preserve">to tackle loneliness </w:t>
      </w:r>
      <w:r w:rsidRPr="00E56453">
        <w:rPr>
          <w:rStyle w:val="normaltextrun"/>
          <w:rFonts w:asciiTheme="minorHAnsi" w:hAnsiTheme="minorHAnsi"/>
        </w:rPr>
        <w:t xml:space="preserve">within your local </w:t>
      </w:r>
      <w:r w:rsidR="00C26BCC" w:rsidRPr="00E56453">
        <w:rPr>
          <w:rStyle w:val="normaltextrun"/>
          <w:rFonts w:asciiTheme="minorHAnsi" w:hAnsiTheme="minorHAnsi"/>
        </w:rPr>
        <w:t>council or Age UK branch</w:t>
      </w:r>
      <w:r w:rsidRPr="00E56453">
        <w:rPr>
          <w:rStyle w:val="normaltextrun"/>
          <w:rFonts w:asciiTheme="minorHAnsi" w:hAnsiTheme="minorHAnsi"/>
        </w:rPr>
        <w:t>. It might be that you can add and support something that’s already under way too.</w:t>
      </w:r>
      <w:r w:rsidRPr="00E56453">
        <w:rPr>
          <w:rStyle w:val="eop"/>
          <w:rFonts w:asciiTheme="minorHAnsi" w:hAnsiTheme="minorHAnsi"/>
        </w:rPr>
        <w:t> </w:t>
      </w:r>
    </w:p>
    <w:p w14:paraId="54342050" w14:textId="16FBDDA6" w:rsidR="003C39B7" w:rsidRPr="001477C7" w:rsidRDefault="003C39B7" w:rsidP="003C39B7">
      <w:pPr>
        <w:pStyle w:val="paragraph"/>
        <w:numPr>
          <w:ilvl w:val="0"/>
          <w:numId w:val="2"/>
        </w:numPr>
        <w:textAlignment w:val="baseline"/>
        <w:rPr>
          <w:rFonts w:asciiTheme="minorHAnsi" w:hAnsiTheme="minorHAnsi"/>
        </w:rPr>
      </w:pPr>
      <w:bookmarkStart w:id="0" w:name="_GoBack"/>
      <w:r w:rsidRPr="001477C7">
        <w:rPr>
          <w:rFonts w:asciiTheme="minorHAnsi" w:hAnsiTheme="minorHAnsi"/>
        </w:rPr>
        <w:t xml:space="preserve">It might be worthwhile contacting your local Police Community Support Officer (PSCO) office </w:t>
      </w:r>
      <w:r w:rsidR="001477C7" w:rsidRPr="001477C7">
        <w:rPr>
          <w:rFonts w:asciiTheme="minorHAnsi" w:hAnsiTheme="minorHAnsi"/>
        </w:rPr>
        <w:t>to ask if they can</w:t>
      </w:r>
      <w:r w:rsidRPr="001477C7">
        <w:rPr>
          <w:rFonts w:asciiTheme="minorHAnsi" w:hAnsiTheme="minorHAnsi"/>
        </w:rPr>
        <w:t xml:space="preserve"> help to cover the cost of any printing</w:t>
      </w:r>
    </w:p>
    <w:bookmarkEnd w:id="0"/>
    <w:p w14:paraId="14E8907D" w14:textId="12DA5F21" w:rsidR="00A77420" w:rsidRPr="00E56453" w:rsidRDefault="00A77420" w:rsidP="00A77420">
      <w:pPr>
        <w:pStyle w:val="paragraph"/>
        <w:numPr>
          <w:ilvl w:val="0"/>
          <w:numId w:val="2"/>
        </w:numPr>
        <w:textAlignment w:val="baseline"/>
        <w:rPr>
          <w:rFonts w:asciiTheme="minorHAnsi" w:hAnsiTheme="minorHAnsi"/>
        </w:rPr>
      </w:pPr>
      <w:r w:rsidRPr="00E56453">
        <w:rPr>
          <w:rStyle w:val="normaltextrun"/>
          <w:rFonts w:asciiTheme="minorHAnsi" w:hAnsiTheme="minorHAnsi"/>
        </w:rPr>
        <w:t xml:space="preserve">During each week of the campaign, start at least three conversations with people about </w:t>
      </w:r>
      <w:r w:rsidRPr="00E56453">
        <w:rPr>
          <w:rStyle w:val="contextualspellingandgrammarerror"/>
          <w:rFonts w:asciiTheme="minorHAnsi" w:hAnsiTheme="minorHAnsi"/>
        </w:rPr>
        <w:t>the issue</w:t>
      </w:r>
      <w:r w:rsidRPr="00E56453">
        <w:rPr>
          <w:rStyle w:val="normaltextrun"/>
          <w:rFonts w:asciiTheme="minorHAnsi" w:hAnsiTheme="minorHAnsi"/>
        </w:rPr>
        <w:t>.</w:t>
      </w:r>
      <w:r w:rsidRPr="00E56453">
        <w:rPr>
          <w:rStyle w:val="eop"/>
          <w:rFonts w:asciiTheme="minorHAnsi" w:hAnsiTheme="minorHAnsi"/>
        </w:rPr>
        <w:t>  </w:t>
      </w:r>
    </w:p>
    <w:p w14:paraId="38FBD750" w14:textId="16647F05" w:rsidR="00A77420" w:rsidRPr="00E56453" w:rsidRDefault="00A77420" w:rsidP="00A77420">
      <w:pPr>
        <w:pStyle w:val="paragraph"/>
        <w:textAlignment w:val="baseline"/>
        <w:rPr>
          <w:rFonts w:asciiTheme="minorHAnsi" w:hAnsiTheme="minorHAnsi"/>
        </w:rPr>
      </w:pPr>
      <w:r w:rsidRPr="00E56453">
        <w:rPr>
          <w:rStyle w:val="normaltextrun"/>
          <w:rFonts w:asciiTheme="minorHAnsi" w:hAnsiTheme="minorHAnsi"/>
          <w:b/>
          <w:bCs/>
        </w:rPr>
        <w:t xml:space="preserve">Week 1: </w:t>
      </w:r>
      <w:r w:rsidR="00C26BCC" w:rsidRPr="00E56453">
        <w:rPr>
          <w:rStyle w:val="normaltextrun"/>
          <w:rFonts w:asciiTheme="minorHAnsi" w:hAnsiTheme="minorHAnsi"/>
          <w:b/>
          <w:bCs/>
        </w:rPr>
        <w:t>Tackling Loneliness</w:t>
      </w:r>
      <w:r w:rsidRPr="00E56453">
        <w:rPr>
          <w:rStyle w:val="normaltextrun"/>
          <w:rFonts w:asciiTheme="minorHAnsi" w:hAnsiTheme="minorHAnsi"/>
          <w:b/>
          <w:bCs/>
        </w:rPr>
        <w:t xml:space="preserve"> campaign launch</w:t>
      </w:r>
      <w:r w:rsidRPr="00E56453">
        <w:rPr>
          <w:rStyle w:val="normaltextrun"/>
          <w:rFonts w:asciiTheme="minorHAnsi" w:hAnsiTheme="minorHAnsi"/>
        </w:rPr>
        <w:t> </w:t>
      </w:r>
      <w:r w:rsidRPr="00E56453">
        <w:rPr>
          <w:rStyle w:val="eop"/>
          <w:rFonts w:asciiTheme="minorHAnsi" w:hAnsiTheme="minorHAnsi"/>
        </w:rPr>
        <w:t> </w:t>
      </w:r>
    </w:p>
    <w:p w14:paraId="307FF1FA" w14:textId="77777777" w:rsidR="00A77420" w:rsidRPr="00E56453" w:rsidRDefault="00A77420" w:rsidP="00A77420">
      <w:pPr>
        <w:pStyle w:val="paragraph"/>
        <w:textAlignment w:val="baseline"/>
        <w:rPr>
          <w:rFonts w:asciiTheme="minorHAnsi" w:hAnsiTheme="minorHAnsi"/>
        </w:rPr>
      </w:pPr>
      <w:r w:rsidRPr="00E56453">
        <w:rPr>
          <w:rStyle w:val="normaltextrun"/>
          <w:rFonts w:asciiTheme="minorHAnsi" w:hAnsiTheme="minorHAnsi"/>
        </w:rPr>
        <w:t>Hold a public meeting to launch your campaign.  </w:t>
      </w:r>
      <w:r w:rsidRPr="00E56453">
        <w:rPr>
          <w:rStyle w:val="eop"/>
          <w:rFonts w:asciiTheme="minorHAnsi" w:hAnsiTheme="minorHAnsi"/>
        </w:rPr>
        <w:t> </w:t>
      </w:r>
    </w:p>
    <w:p w14:paraId="3772DC76" w14:textId="276016BB" w:rsidR="00A77420" w:rsidRPr="00E56453" w:rsidRDefault="00A77420" w:rsidP="00A77420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Theme="minorHAnsi" w:hAnsiTheme="minorHAnsi" w:cs="Arial"/>
        </w:rPr>
      </w:pPr>
      <w:r w:rsidRPr="00E56453">
        <w:rPr>
          <w:rStyle w:val="normaltextrun"/>
          <w:rFonts w:asciiTheme="minorHAnsi" w:hAnsiTheme="minorHAnsi" w:cs="Arial"/>
        </w:rPr>
        <w:t xml:space="preserve">Invite your local </w:t>
      </w:r>
      <w:r w:rsidR="008A6C6D" w:rsidRPr="00E56453">
        <w:rPr>
          <w:rStyle w:val="normaltextrun"/>
          <w:rFonts w:asciiTheme="minorHAnsi" w:hAnsiTheme="minorHAnsi" w:cs="Arial"/>
        </w:rPr>
        <w:t>Age UK</w:t>
      </w:r>
      <w:r w:rsidR="00810F9B" w:rsidRPr="00E56453">
        <w:rPr>
          <w:rStyle w:val="normaltextrun"/>
          <w:rFonts w:asciiTheme="minorHAnsi" w:hAnsiTheme="minorHAnsi" w:cs="Arial"/>
        </w:rPr>
        <w:t xml:space="preserve"> or </w:t>
      </w:r>
      <w:r w:rsidR="00FF48EE">
        <w:rPr>
          <w:rStyle w:val="normaltextrun"/>
          <w:rFonts w:asciiTheme="minorHAnsi" w:hAnsiTheme="minorHAnsi" w:cs="Arial"/>
        </w:rPr>
        <w:t>local authority social services team</w:t>
      </w:r>
      <w:r w:rsidRPr="00E56453">
        <w:rPr>
          <w:rStyle w:val="normaltextrun"/>
          <w:rFonts w:asciiTheme="minorHAnsi" w:hAnsiTheme="minorHAnsi" w:cs="Arial"/>
        </w:rPr>
        <w:t xml:space="preserve"> to come and present with you.</w:t>
      </w:r>
      <w:r w:rsidRPr="00E56453">
        <w:rPr>
          <w:rStyle w:val="eop"/>
          <w:rFonts w:asciiTheme="minorHAnsi" w:hAnsiTheme="minorHAnsi" w:cs="Arial"/>
        </w:rPr>
        <w:t> </w:t>
      </w:r>
    </w:p>
    <w:p w14:paraId="4C807023" w14:textId="77777777" w:rsidR="00A77420" w:rsidRPr="00E56453" w:rsidRDefault="00A77420" w:rsidP="00A77420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Theme="minorHAnsi" w:hAnsiTheme="minorHAnsi" w:cs="Arial"/>
        </w:rPr>
      </w:pPr>
      <w:r w:rsidRPr="00E56453">
        <w:rPr>
          <w:rStyle w:val="normaltextrun"/>
          <w:rFonts w:asciiTheme="minorHAnsi" w:hAnsiTheme="minorHAnsi" w:cs="Arial"/>
        </w:rPr>
        <w:t>Put up notices at your local church/school/community hall, send email notices to your Neighbourhood Watch members and ask them to spread the word about the meeting.</w:t>
      </w:r>
      <w:r w:rsidRPr="00E56453">
        <w:rPr>
          <w:rStyle w:val="eop"/>
          <w:rFonts w:asciiTheme="minorHAnsi" w:hAnsiTheme="minorHAnsi" w:cs="Arial"/>
        </w:rPr>
        <w:t> </w:t>
      </w:r>
    </w:p>
    <w:p w14:paraId="1C9522FE" w14:textId="4A65F94C" w:rsidR="009C5FCD" w:rsidRPr="00E56453" w:rsidRDefault="00A77420" w:rsidP="009C5FCD">
      <w:pPr>
        <w:pStyle w:val="paragraph"/>
        <w:numPr>
          <w:ilvl w:val="0"/>
          <w:numId w:val="1"/>
        </w:numPr>
        <w:ind w:left="1080" w:firstLine="0"/>
        <w:textAlignment w:val="baseline"/>
        <w:rPr>
          <w:rStyle w:val="eop"/>
          <w:rFonts w:asciiTheme="minorHAnsi" w:hAnsiTheme="minorHAnsi"/>
        </w:rPr>
      </w:pPr>
      <w:r w:rsidRPr="00E56453">
        <w:rPr>
          <w:rStyle w:val="normaltextrun"/>
          <w:rFonts w:asciiTheme="minorHAnsi" w:hAnsiTheme="minorHAnsi" w:cs="Arial"/>
        </w:rPr>
        <w:t xml:space="preserve">Present the NW </w:t>
      </w:r>
      <w:r w:rsidR="00990826" w:rsidRPr="00E56453">
        <w:rPr>
          <w:rStyle w:val="normaltextrun"/>
          <w:rFonts w:asciiTheme="minorHAnsi" w:hAnsiTheme="minorHAnsi" w:cs="Arial"/>
        </w:rPr>
        <w:t xml:space="preserve">Loneliness </w:t>
      </w:r>
      <w:r w:rsidR="00FF48EE">
        <w:rPr>
          <w:rStyle w:val="normaltextrun"/>
          <w:rFonts w:asciiTheme="minorHAnsi" w:hAnsiTheme="minorHAnsi" w:cs="Arial"/>
        </w:rPr>
        <w:t>&amp;</w:t>
      </w:r>
      <w:r w:rsidR="00990826" w:rsidRPr="00E56453">
        <w:rPr>
          <w:rStyle w:val="normaltextrun"/>
          <w:rFonts w:asciiTheme="minorHAnsi" w:hAnsiTheme="minorHAnsi" w:cs="Arial"/>
        </w:rPr>
        <w:t xml:space="preserve"> Vulnerability</w:t>
      </w:r>
      <w:r w:rsidRPr="00E56453">
        <w:rPr>
          <w:rStyle w:val="normaltextrun"/>
          <w:rFonts w:asciiTheme="minorHAnsi" w:hAnsiTheme="minorHAnsi" w:cs="Arial"/>
        </w:rPr>
        <w:t xml:space="preserve"> slide presentation</w:t>
      </w:r>
      <w:r w:rsidR="009E579D" w:rsidRPr="00E56453">
        <w:rPr>
          <w:rStyle w:val="normaltextrun"/>
          <w:rFonts w:asciiTheme="minorHAnsi" w:hAnsiTheme="minorHAnsi" w:cs="Arial"/>
        </w:rPr>
        <w:t xml:space="preserve"> at the meeting</w:t>
      </w:r>
      <w:r w:rsidRPr="00E56453">
        <w:rPr>
          <w:rStyle w:val="normaltextrun"/>
          <w:rFonts w:asciiTheme="minorHAnsi" w:hAnsiTheme="minorHAnsi" w:cs="Arial"/>
        </w:rPr>
        <w:t>.</w:t>
      </w:r>
      <w:r w:rsidRPr="00E56453">
        <w:rPr>
          <w:rStyle w:val="eop"/>
          <w:rFonts w:asciiTheme="minorHAnsi" w:hAnsiTheme="minorHAnsi" w:cs="Arial"/>
        </w:rPr>
        <w:t> </w:t>
      </w:r>
    </w:p>
    <w:p w14:paraId="0221675E" w14:textId="6EC80939" w:rsidR="00DF2863" w:rsidRPr="00E56453" w:rsidRDefault="001837EC" w:rsidP="00DF2863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Theme="minorHAnsi" w:hAnsiTheme="minorHAnsi"/>
        </w:rPr>
      </w:pPr>
      <w:r w:rsidRPr="00E56453">
        <w:rPr>
          <w:rStyle w:val="normaltextrun"/>
          <w:rFonts w:asciiTheme="minorHAnsi" w:hAnsiTheme="minorHAnsi" w:cs="Arial"/>
        </w:rPr>
        <w:t>Order some</w:t>
      </w:r>
      <w:r w:rsidR="00DF2863" w:rsidRPr="00E56453">
        <w:rPr>
          <w:rStyle w:val="normaltextrun"/>
          <w:rFonts w:asciiTheme="minorHAnsi" w:hAnsiTheme="minorHAnsi" w:cs="Arial"/>
        </w:rPr>
        <w:t xml:space="preserve"> </w:t>
      </w:r>
      <w:r w:rsidR="00DF2863" w:rsidRPr="00E56453">
        <w:rPr>
          <w:rFonts w:asciiTheme="minorHAnsi" w:hAnsiTheme="minorHAnsi" w:cs="Arial"/>
        </w:rPr>
        <w:t xml:space="preserve">Wise Guides on Loneliness from older people’s charity Independent Age to hand out at the meeting.  For free copies, call 020 7605 4225 or </w:t>
      </w:r>
      <w:hyperlink r:id="rId6" w:history="1">
        <w:r w:rsidR="00DF2863" w:rsidRPr="00E56453">
          <w:rPr>
            <w:rStyle w:val="Hyperlink"/>
            <w:rFonts w:asciiTheme="minorHAnsi" w:hAnsiTheme="minorHAnsi" w:cs="Arial"/>
          </w:rPr>
          <w:t>order online here</w:t>
        </w:r>
      </w:hyperlink>
      <w:r w:rsidR="00DF2863" w:rsidRPr="00E56453">
        <w:rPr>
          <w:rFonts w:asciiTheme="minorHAnsi" w:hAnsiTheme="minorHAnsi" w:cs="Arial"/>
        </w:rPr>
        <w:t xml:space="preserve">. </w:t>
      </w:r>
    </w:p>
    <w:p w14:paraId="2DDAE60F" w14:textId="31F6464B" w:rsidR="00810F9B" w:rsidRPr="00E56453" w:rsidRDefault="00C67CD4" w:rsidP="00A77420">
      <w:pPr>
        <w:pStyle w:val="paragraph"/>
        <w:numPr>
          <w:ilvl w:val="0"/>
          <w:numId w:val="1"/>
        </w:numPr>
        <w:ind w:left="1080" w:firstLine="0"/>
        <w:textAlignment w:val="baseline"/>
        <w:rPr>
          <w:rStyle w:val="normaltextrun"/>
          <w:rFonts w:asciiTheme="minorHAnsi" w:hAnsiTheme="minorHAnsi" w:cs="Arial"/>
        </w:rPr>
      </w:pPr>
      <w:proofErr w:type="gramStart"/>
      <w:r w:rsidRPr="00E56453">
        <w:rPr>
          <w:rStyle w:val="normaltextrun"/>
          <w:rFonts w:asciiTheme="minorHAnsi" w:hAnsiTheme="minorHAnsi" w:cs="Arial"/>
        </w:rPr>
        <w:t>Update,</w:t>
      </w:r>
      <w:proofErr w:type="gramEnd"/>
      <w:r w:rsidRPr="00E56453">
        <w:rPr>
          <w:rStyle w:val="normaltextrun"/>
          <w:rFonts w:asciiTheme="minorHAnsi" w:hAnsiTheme="minorHAnsi" w:cs="Arial"/>
        </w:rPr>
        <w:t xml:space="preserve"> p</w:t>
      </w:r>
      <w:r w:rsidR="00A77420" w:rsidRPr="00E56453">
        <w:rPr>
          <w:rStyle w:val="normaltextrun"/>
          <w:rFonts w:asciiTheme="minorHAnsi" w:hAnsiTheme="minorHAnsi" w:cs="Arial"/>
        </w:rPr>
        <w:t xml:space="preserve">rint off and hand out </w:t>
      </w:r>
      <w:r w:rsidR="009E579D" w:rsidRPr="00E56453">
        <w:rPr>
          <w:rStyle w:val="normaltextrun"/>
          <w:rFonts w:asciiTheme="minorHAnsi" w:hAnsiTheme="minorHAnsi" w:cs="Arial"/>
        </w:rPr>
        <w:t xml:space="preserve">to attendees </w:t>
      </w:r>
      <w:r w:rsidR="00A77420" w:rsidRPr="00E56453">
        <w:rPr>
          <w:rStyle w:val="normaltextrun"/>
          <w:rFonts w:asciiTheme="minorHAnsi" w:hAnsiTheme="minorHAnsi" w:cs="Arial"/>
        </w:rPr>
        <w:t>the</w:t>
      </w:r>
      <w:r w:rsidR="00EE3A7E" w:rsidRPr="00E56453">
        <w:rPr>
          <w:rStyle w:val="normaltextrun"/>
          <w:rFonts w:asciiTheme="minorHAnsi" w:hAnsiTheme="minorHAnsi" w:cs="Arial"/>
        </w:rPr>
        <w:t xml:space="preserve"> Neighbourhood Watch </w:t>
      </w:r>
      <w:r w:rsidR="009C5FCD" w:rsidRPr="00E56453">
        <w:rPr>
          <w:rStyle w:val="normaltextrun"/>
          <w:rFonts w:asciiTheme="minorHAnsi" w:hAnsiTheme="minorHAnsi" w:cs="Arial"/>
        </w:rPr>
        <w:t>Loneliness</w:t>
      </w:r>
      <w:r w:rsidR="00EE3A7E" w:rsidRPr="00E56453">
        <w:rPr>
          <w:rStyle w:val="normaltextrun"/>
          <w:rFonts w:asciiTheme="minorHAnsi" w:hAnsiTheme="minorHAnsi" w:cs="Arial"/>
        </w:rPr>
        <w:t xml:space="preserve"> leaflet</w:t>
      </w:r>
      <w:r w:rsidR="004F15AE" w:rsidRPr="00E56453">
        <w:rPr>
          <w:rStyle w:val="normaltextrun"/>
          <w:rFonts w:asciiTheme="minorHAnsi" w:hAnsiTheme="minorHAnsi" w:cs="Arial"/>
        </w:rPr>
        <w:t xml:space="preserve"> (from Toolkit)</w:t>
      </w:r>
      <w:r w:rsidR="009C5FCD" w:rsidRPr="00E56453">
        <w:rPr>
          <w:rStyle w:val="normaltextrun"/>
          <w:rFonts w:asciiTheme="minorHAnsi" w:hAnsiTheme="minorHAnsi" w:cs="Arial"/>
        </w:rPr>
        <w:t>.</w:t>
      </w:r>
    </w:p>
    <w:p w14:paraId="34458F8E" w14:textId="3A80E6B7" w:rsidR="00407F76" w:rsidRPr="00E56453" w:rsidRDefault="00A77420" w:rsidP="00A77420">
      <w:pPr>
        <w:pStyle w:val="paragraph"/>
        <w:textAlignment w:val="baseline"/>
        <w:rPr>
          <w:rStyle w:val="normaltextrun"/>
          <w:rFonts w:asciiTheme="minorHAnsi" w:hAnsiTheme="minorHAnsi"/>
          <w:b/>
          <w:bCs/>
        </w:rPr>
      </w:pPr>
      <w:r w:rsidRPr="00E56453">
        <w:rPr>
          <w:rStyle w:val="normaltextrun"/>
          <w:rFonts w:asciiTheme="minorHAnsi" w:hAnsiTheme="minorHAnsi"/>
          <w:b/>
          <w:bCs/>
        </w:rPr>
        <w:t xml:space="preserve">Week 2: </w:t>
      </w:r>
      <w:r w:rsidR="00C2317C" w:rsidRPr="00E56453">
        <w:rPr>
          <w:rStyle w:val="normaltextrun"/>
          <w:rFonts w:asciiTheme="minorHAnsi" w:hAnsiTheme="minorHAnsi"/>
          <w:b/>
          <w:bCs/>
        </w:rPr>
        <w:t>Why l</w:t>
      </w:r>
      <w:r w:rsidR="001978AC" w:rsidRPr="00E56453">
        <w:rPr>
          <w:rStyle w:val="normaltextrun"/>
          <w:rFonts w:asciiTheme="minorHAnsi" w:hAnsiTheme="minorHAnsi"/>
          <w:b/>
          <w:bCs/>
        </w:rPr>
        <w:t>oneliness is bad for you</w:t>
      </w:r>
      <w:r w:rsidR="00C2317C" w:rsidRPr="00E56453">
        <w:rPr>
          <w:rStyle w:val="normaltextrun"/>
          <w:rFonts w:asciiTheme="minorHAnsi" w:hAnsiTheme="minorHAnsi"/>
          <w:b/>
          <w:bCs/>
        </w:rPr>
        <w:t xml:space="preserve"> Week</w:t>
      </w:r>
    </w:p>
    <w:p w14:paraId="371CA56A" w14:textId="24C0CFA0" w:rsidR="00C2317C" w:rsidRPr="00E56453" w:rsidRDefault="00C2317C" w:rsidP="00A77420">
      <w:pPr>
        <w:pStyle w:val="paragraph"/>
        <w:textAlignment w:val="baseline"/>
        <w:rPr>
          <w:rStyle w:val="normaltextrun"/>
          <w:rFonts w:asciiTheme="minorHAnsi" w:hAnsiTheme="minorHAnsi"/>
          <w:bCs/>
          <w:highlight w:val="yellow"/>
        </w:rPr>
      </w:pPr>
      <w:r w:rsidRPr="00E56453">
        <w:rPr>
          <w:rStyle w:val="normaltextrun"/>
          <w:rFonts w:asciiTheme="minorHAnsi" w:hAnsiTheme="minorHAnsi"/>
          <w:bCs/>
        </w:rPr>
        <w:t xml:space="preserve">Day 1: Email to your Neighbourhood Watch group members and other contacts, </w:t>
      </w:r>
      <w:r w:rsidR="005A6B2E" w:rsidRPr="00E56453">
        <w:rPr>
          <w:rStyle w:val="normaltextrun"/>
          <w:rFonts w:asciiTheme="minorHAnsi" w:hAnsiTheme="minorHAnsi"/>
          <w:bCs/>
        </w:rPr>
        <w:t>facts and figures about loneliness</w:t>
      </w:r>
      <w:r w:rsidR="009201F6" w:rsidRPr="00E56453">
        <w:rPr>
          <w:rStyle w:val="normaltextrun"/>
          <w:rFonts w:asciiTheme="minorHAnsi" w:hAnsiTheme="minorHAnsi"/>
          <w:bCs/>
        </w:rPr>
        <w:t xml:space="preserve"> from the NW Loneliness </w:t>
      </w:r>
      <w:r w:rsidR="00124E95">
        <w:rPr>
          <w:rStyle w:val="normaltextrun"/>
          <w:rFonts w:asciiTheme="minorHAnsi" w:hAnsiTheme="minorHAnsi"/>
          <w:bCs/>
        </w:rPr>
        <w:t xml:space="preserve">&amp; Vulnerability </w:t>
      </w:r>
      <w:r w:rsidR="009201F6" w:rsidRPr="00E56453">
        <w:rPr>
          <w:rStyle w:val="normaltextrun"/>
          <w:rFonts w:asciiTheme="minorHAnsi" w:hAnsiTheme="minorHAnsi"/>
          <w:bCs/>
        </w:rPr>
        <w:t xml:space="preserve">page </w:t>
      </w:r>
      <w:hyperlink r:id="rId7" w:history="1">
        <w:r w:rsidR="009201F6" w:rsidRPr="00377584">
          <w:rPr>
            <w:rStyle w:val="Hyperlink"/>
            <w:rFonts w:asciiTheme="minorHAnsi" w:hAnsiTheme="minorHAnsi"/>
            <w:bCs/>
          </w:rPr>
          <w:t>here</w:t>
        </w:r>
      </w:hyperlink>
      <w:r w:rsidR="007C2585">
        <w:rPr>
          <w:rStyle w:val="normaltextrun"/>
          <w:rFonts w:asciiTheme="minorHAnsi" w:hAnsiTheme="minorHAnsi"/>
          <w:bCs/>
        </w:rPr>
        <w:t>.</w:t>
      </w:r>
      <w:r w:rsidR="009201F6" w:rsidRPr="00E56453">
        <w:rPr>
          <w:rStyle w:val="normaltextrun"/>
          <w:rFonts w:asciiTheme="minorHAnsi" w:hAnsiTheme="minorHAnsi"/>
          <w:bCs/>
        </w:rPr>
        <w:t xml:space="preserve"> </w:t>
      </w:r>
    </w:p>
    <w:p w14:paraId="57A4F54A" w14:textId="48E0BE35" w:rsidR="00433D3E" w:rsidRPr="00E56453" w:rsidRDefault="00AD4F0B" w:rsidP="00433D3E">
      <w:pPr>
        <w:rPr>
          <w:sz w:val="24"/>
          <w:szCs w:val="24"/>
        </w:rPr>
      </w:pPr>
      <w:r w:rsidRPr="00E56453">
        <w:rPr>
          <w:rStyle w:val="normaltextrun"/>
          <w:bCs/>
          <w:sz w:val="24"/>
          <w:szCs w:val="24"/>
        </w:rPr>
        <w:t xml:space="preserve">Day 2: </w:t>
      </w:r>
      <w:r w:rsidR="00433D3E" w:rsidRPr="00E56453">
        <w:rPr>
          <w:rStyle w:val="normaltextrun"/>
          <w:bCs/>
          <w:sz w:val="24"/>
          <w:szCs w:val="24"/>
        </w:rPr>
        <w:t xml:space="preserve">Post to your NW social media channels </w:t>
      </w:r>
      <w:hyperlink r:id="rId8" w:history="1">
        <w:r w:rsidR="00433D3E" w:rsidRPr="00E56453">
          <w:rPr>
            <w:rStyle w:val="Hyperlink"/>
            <w:bCs/>
            <w:sz w:val="24"/>
            <w:szCs w:val="24"/>
          </w:rPr>
          <w:t xml:space="preserve">this film from </w:t>
        </w:r>
        <w:r w:rsidR="00433D3E" w:rsidRPr="00E56453">
          <w:rPr>
            <w:rStyle w:val="Hyperlink"/>
            <w:sz w:val="24"/>
            <w:szCs w:val="24"/>
          </w:rPr>
          <w:t>Channel 4 News</w:t>
        </w:r>
      </w:hyperlink>
      <w:r w:rsidR="00433D3E" w:rsidRPr="00E56453">
        <w:rPr>
          <w:sz w:val="24"/>
          <w:szCs w:val="24"/>
        </w:rPr>
        <w:t xml:space="preserve"> featuring interviews with lonely older people. </w:t>
      </w:r>
    </w:p>
    <w:p w14:paraId="70EDCBC5" w14:textId="5D36D078" w:rsidR="008930C6" w:rsidRPr="00E56453" w:rsidRDefault="008930C6" w:rsidP="00433D3E">
      <w:pPr>
        <w:rPr>
          <w:b/>
          <w:sz w:val="24"/>
          <w:szCs w:val="24"/>
        </w:rPr>
      </w:pPr>
      <w:r w:rsidRPr="00E56453">
        <w:rPr>
          <w:b/>
          <w:sz w:val="24"/>
          <w:szCs w:val="24"/>
        </w:rPr>
        <w:t>Week 3: Signs and Triggers Week</w:t>
      </w:r>
    </w:p>
    <w:p w14:paraId="1AE87ACA" w14:textId="7D7E9A70" w:rsidR="008930C6" w:rsidRPr="00E56453" w:rsidRDefault="0067474D" w:rsidP="00433D3E">
      <w:pPr>
        <w:rPr>
          <w:sz w:val="24"/>
          <w:szCs w:val="24"/>
        </w:rPr>
      </w:pPr>
      <w:r w:rsidRPr="00E56453">
        <w:rPr>
          <w:sz w:val="24"/>
          <w:szCs w:val="24"/>
        </w:rPr>
        <w:t xml:space="preserve">During this week, post to your social media account various facts from </w:t>
      </w:r>
      <w:hyperlink r:id="rId9" w:history="1">
        <w:r w:rsidRPr="0067086B">
          <w:rPr>
            <w:rStyle w:val="Hyperlink"/>
            <w:sz w:val="24"/>
            <w:szCs w:val="24"/>
          </w:rPr>
          <w:t xml:space="preserve">this </w:t>
        </w:r>
        <w:r w:rsidR="000B00EE" w:rsidRPr="0067086B">
          <w:rPr>
            <w:rStyle w:val="Hyperlink"/>
            <w:sz w:val="24"/>
            <w:szCs w:val="24"/>
          </w:rPr>
          <w:t>webpage</w:t>
        </w:r>
      </w:hyperlink>
      <w:r w:rsidR="000B00EE" w:rsidRPr="00E56453">
        <w:rPr>
          <w:sz w:val="24"/>
          <w:szCs w:val="24"/>
        </w:rPr>
        <w:t xml:space="preserve"> about things that can trigger loneliness and how to spot the signs</w:t>
      </w:r>
      <w:r w:rsidR="00FF48EE">
        <w:rPr>
          <w:sz w:val="24"/>
          <w:szCs w:val="24"/>
        </w:rPr>
        <w:t>.</w:t>
      </w:r>
    </w:p>
    <w:p w14:paraId="18F517F6" w14:textId="585F0748" w:rsidR="00A77420" w:rsidRPr="00E56453" w:rsidRDefault="00A77420" w:rsidP="00A77420">
      <w:pPr>
        <w:pStyle w:val="paragraph"/>
        <w:textAlignment w:val="baseline"/>
        <w:rPr>
          <w:rStyle w:val="eop"/>
          <w:rFonts w:asciiTheme="minorHAnsi" w:hAnsiTheme="minorHAnsi"/>
          <w:b/>
        </w:rPr>
      </w:pPr>
      <w:r w:rsidRPr="00E56453">
        <w:rPr>
          <w:rStyle w:val="normaltextrun"/>
          <w:rFonts w:asciiTheme="minorHAnsi" w:hAnsiTheme="minorHAnsi"/>
          <w:b/>
          <w:bCs/>
        </w:rPr>
        <w:t>Week</w:t>
      </w:r>
      <w:r w:rsidRPr="00E56453">
        <w:rPr>
          <w:rStyle w:val="eop"/>
          <w:rFonts w:asciiTheme="minorHAnsi" w:hAnsiTheme="minorHAnsi"/>
        </w:rPr>
        <w:t> </w:t>
      </w:r>
      <w:r w:rsidR="008930C6" w:rsidRPr="00E56453">
        <w:rPr>
          <w:rStyle w:val="eop"/>
          <w:rFonts w:asciiTheme="minorHAnsi" w:hAnsiTheme="minorHAnsi"/>
          <w:b/>
        </w:rPr>
        <w:t>4</w:t>
      </w:r>
      <w:r w:rsidR="009A4597" w:rsidRPr="00E56453">
        <w:rPr>
          <w:rStyle w:val="eop"/>
          <w:rFonts w:asciiTheme="minorHAnsi" w:hAnsiTheme="minorHAnsi"/>
          <w:b/>
        </w:rPr>
        <w:t>: Be More Us Week</w:t>
      </w:r>
    </w:p>
    <w:p w14:paraId="0FBAF2D3" w14:textId="1CFDA4BC" w:rsidR="009A4597" w:rsidRDefault="00690B7A" w:rsidP="00A77420">
      <w:pPr>
        <w:pStyle w:val="paragraph"/>
        <w:textAlignment w:val="baseline"/>
        <w:rPr>
          <w:rFonts w:asciiTheme="minorHAnsi" w:hAnsiTheme="minorHAnsi"/>
        </w:rPr>
      </w:pPr>
      <w:r w:rsidRPr="00E56453">
        <w:rPr>
          <w:rFonts w:asciiTheme="minorHAnsi" w:hAnsiTheme="minorHAnsi"/>
        </w:rPr>
        <w:t>Throughout this week, email to your contacts and post on social media various films, blogs</w:t>
      </w:r>
      <w:r w:rsidR="00A15959" w:rsidRPr="00E56453">
        <w:rPr>
          <w:rFonts w:asciiTheme="minorHAnsi" w:hAnsiTheme="minorHAnsi"/>
        </w:rPr>
        <w:t xml:space="preserve"> </w:t>
      </w:r>
      <w:r w:rsidR="005254F8" w:rsidRPr="00E56453">
        <w:rPr>
          <w:rFonts w:asciiTheme="minorHAnsi" w:hAnsiTheme="minorHAnsi"/>
        </w:rPr>
        <w:t>and top tips from</w:t>
      </w:r>
      <w:r w:rsidR="00285A73" w:rsidRPr="00E56453">
        <w:rPr>
          <w:rFonts w:asciiTheme="minorHAnsi" w:hAnsiTheme="minorHAnsi"/>
        </w:rPr>
        <w:t xml:space="preserve"> the</w:t>
      </w:r>
      <w:r w:rsidR="005254F8" w:rsidRPr="00E56453">
        <w:rPr>
          <w:rFonts w:asciiTheme="minorHAnsi" w:hAnsiTheme="minorHAnsi"/>
        </w:rPr>
        <w:t xml:space="preserve"> </w:t>
      </w:r>
      <w:hyperlink r:id="rId10" w:history="1">
        <w:r w:rsidR="005254F8" w:rsidRPr="00E56453">
          <w:rPr>
            <w:rStyle w:val="Hyperlink"/>
            <w:rFonts w:asciiTheme="minorHAnsi" w:hAnsiTheme="minorHAnsi"/>
          </w:rPr>
          <w:t>Campaig</w:t>
        </w:r>
        <w:r w:rsidR="00285A73" w:rsidRPr="00E56453">
          <w:rPr>
            <w:rStyle w:val="Hyperlink"/>
            <w:rFonts w:asciiTheme="minorHAnsi" w:hAnsiTheme="minorHAnsi"/>
          </w:rPr>
          <w:t>n</w:t>
        </w:r>
        <w:r w:rsidR="005254F8" w:rsidRPr="00E56453">
          <w:rPr>
            <w:rStyle w:val="Hyperlink"/>
            <w:rFonts w:asciiTheme="minorHAnsi" w:hAnsiTheme="minorHAnsi"/>
          </w:rPr>
          <w:t xml:space="preserve"> to End Loneliness’s Be More Us campaign</w:t>
        </w:r>
      </w:hyperlink>
      <w:r w:rsidR="00285A73" w:rsidRPr="00E56453">
        <w:rPr>
          <w:rFonts w:asciiTheme="minorHAnsi" w:hAnsiTheme="minorHAnsi"/>
        </w:rPr>
        <w:t>.</w:t>
      </w:r>
    </w:p>
    <w:p w14:paraId="49A59497" w14:textId="186B71CC" w:rsidR="00421B9A" w:rsidRPr="00087369" w:rsidRDefault="00421B9A" w:rsidP="00A77420">
      <w:pPr>
        <w:pStyle w:val="paragraph"/>
        <w:textAlignment w:val="baseline"/>
        <w:rPr>
          <w:rFonts w:asciiTheme="minorHAnsi" w:hAnsiTheme="minorHAnsi"/>
        </w:rPr>
      </w:pPr>
      <w:r w:rsidRPr="00087369">
        <w:rPr>
          <w:rFonts w:asciiTheme="minorHAnsi" w:hAnsiTheme="minorHAnsi"/>
        </w:rPr>
        <w:t>Update and print off copies of the NW</w:t>
      </w:r>
      <w:r w:rsidR="00C661E7" w:rsidRPr="00087369">
        <w:rPr>
          <w:rFonts w:asciiTheme="minorHAnsi" w:hAnsiTheme="minorHAnsi"/>
        </w:rPr>
        <w:t xml:space="preserve"> loneliness leaflet, </w:t>
      </w:r>
      <w:r w:rsidR="004B7624" w:rsidRPr="00087369">
        <w:rPr>
          <w:rFonts w:asciiTheme="minorHAnsi" w:hAnsiTheme="minorHAnsi"/>
        </w:rPr>
        <w:t>and distribute through letterboxes in your neighbourhood, and at GP surgeries and community centres.</w:t>
      </w:r>
      <w:r w:rsidR="003F7B98" w:rsidRPr="00087369">
        <w:rPr>
          <w:rFonts w:asciiTheme="minorHAnsi" w:hAnsiTheme="minorHAnsi"/>
        </w:rPr>
        <w:t xml:space="preserve"> Check </w:t>
      </w:r>
      <w:r w:rsidR="005B2077" w:rsidRPr="00087369">
        <w:rPr>
          <w:rFonts w:asciiTheme="minorHAnsi" w:hAnsiTheme="minorHAnsi"/>
        </w:rPr>
        <w:t>if</w:t>
      </w:r>
      <w:r w:rsidR="003F7B98" w:rsidRPr="00087369">
        <w:rPr>
          <w:rFonts w:asciiTheme="minorHAnsi" w:hAnsiTheme="minorHAnsi"/>
        </w:rPr>
        <w:t xml:space="preserve"> your </w:t>
      </w:r>
      <w:r w:rsidR="003F7B98" w:rsidRPr="00087369">
        <w:rPr>
          <w:rFonts w:asciiTheme="minorHAnsi" w:hAnsiTheme="minorHAnsi" w:cs="Arial"/>
        </w:rPr>
        <w:t xml:space="preserve">county, </w:t>
      </w:r>
      <w:r w:rsidR="003F7B98" w:rsidRPr="00087369">
        <w:rPr>
          <w:rFonts w:asciiTheme="minorHAnsi" w:hAnsiTheme="minorHAnsi" w:cs="Arial"/>
        </w:rPr>
        <w:lastRenderedPageBreak/>
        <w:t>city or district council already ha</w:t>
      </w:r>
      <w:r w:rsidR="005B2077" w:rsidRPr="00087369">
        <w:rPr>
          <w:rFonts w:asciiTheme="minorHAnsi" w:hAnsiTheme="minorHAnsi" w:cs="Arial"/>
        </w:rPr>
        <w:t>s</w:t>
      </w:r>
      <w:r w:rsidR="003F7B98" w:rsidRPr="00087369">
        <w:rPr>
          <w:rFonts w:asciiTheme="minorHAnsi" w:hAnsiTheme="minorHAnsi" w:cs="Arial"/>
        </w:rPr>
        <w:t xml:space="preserve"> a database of services for older people</w:t>
      </w:r>
      <w:r w:rsidR="005B2077" w:rsidRPr="00087369">
        <w:rPr>
          <w:rFonts w:asciiTheme="minorHAnsi" w:hAnsiTheme="minorHAnsi" w:cs="Arial"/>
        </w:rPr>
        <w:t>; if so, use that to update the leaflet before printing</w:t>
      </w:r>
      <w:r w:rsidR="003F7B98" w:rsidRPr="00087369">
        <w:rPr>
          <w:rFonts w:asciiTheme="minorHAnsi" w:hAnsiTheme="minorHAnsi" w:cs="Arial"/>
        </w:rPr>
        <w:t>.</w:t>
      </w:r>
    </w:p>
    <w:p w14:paraId="66F83815" w14:textId="39FEF015" w:rsidR="008C101B" w:rsidRPr="00E56453" w:rsidRDefault="008C101B" w:rsidP="00AF5773">
      <w:pPr>
        <w:rPr>
          <w:b/>
          <w:sz w:val="24"/>
          <w:szCs w:val="24"/>
        </w:rPr>
      </w:pPr>
      <w:r w:rsidRPr="00E56453">
        <w:rPr>
          <w:b/>
          <w:sz w:val="24"/>
          <w:szCs w:val="24"/>
        </w:rPr>
        <w:t xml:space="preserve">Week </w:t>
      </w:r>
      <w:r w:rsidR="008930C6" w:rsidRPr="00E56453">
        <w:rPr>
          <w:b/>
          <w:sz w:val="24"/>
          <w:szCs w:val="24"/>
        </w:rPr>
        <w:t>5</w:t>
      </w:r>
      <w:r w:rsidRPr="00E56453">
        <w:rPr>
          <w:b/>
          <w:sz w:val="24"/>
          <w:szCs w:val="24"/>
        </w:rPr>
        <w:t xml:space="preserve">: </w:t>
      </w:r>
      <w:r w:rsidR="009E1B10" w:rsidRPr="00E56453">
        <w:rPr>
          <w:b/>
          <w:sz w:val="24"/>
          <w:szCs w:val="24"/>
        </w:rPr>
        <w:t>The Big Lunch</w:t>
      </w:r>
      <w:r w:rsidR="00E428A6" w:rsidRPr="00E56453">
        <w:rPr>
          <w:b/>
          <w:sz w:val="24"/>
          <w:szCs w:val="24"/>
        </w:rPr>
        <w:t xml:space="preserve"> </w:t>
      </w:r>
      <w:r w:rsidRPr="00E56453">
        <w:rPr>
          <w:b/>
          <w:sz w:val="24"/>
          <w:szCs w:val="24"/>
        </w:rPr>
        <w:t>Week</w:t>
      </w:r>
      <w:r w:rsidR="00E428A6" w:rsidRPr="00E56453">
        <w:rPr>
          <w:b/>
          <w:sz w:val="24"/>
          <w:szCs w:val="24"/>
        </w:rPr>
        <w:t xml:space="preserve"> (or the Great Get-Together Week)</w:t>
      </w:r>
    </w:p>
    <w:p w14:paraId="1B0CDA36" w14:textId="758CA2FD" w:rsidR="003B268B" w:rsidRPr="00E56453" w:rsidRDefault="00E428A6" w:rsidP="000252D7">
      <w:pPr>
        <w:rPr>
          <w:sz w:val="24"/>
          <w:szCs w:val="24"/>
        </w:rPr>
      </w:pPr>
      <w:r w:rsidRPr="00E56453">
        <w:rPr>
          <w:sz w:val="24"/>
          <w:szCs w:val="24"/>
        </w:rPr>
        <w:t xml:space="preserve">Explore the websites for </w:t>
      </w:r>
      <w:hyperlink r:id="rId11" w:history="1">
        <w:r w:rsidRPr="00E56453">
          <w:rPr>
            <w:rStyle w:val="Hyperlink"/>
            <w:sz w:val="24"/>
            <w:szCs w:val="24"/>
          </w:rPr>
          <w:t>The Big Lunch</w:t>
        </w:r>
      </w:hyperlink>
      <w:r w:rsidRPr="00E56453">
        <w:rPr>
          <w:sz w:val="24"/>
          <w:szCs w:val="24"/>
        </w:rPr>
        <w:t xml:space="preserve"> or the </w:t>
      </w:r>
      <w:hyperlink r:id="rId12" w:history="1">
        <w:r w:rsidRPr="00E56453">
          <w:rPr>
            <w:rStyle w:val="Hyperlink"/>
            <w:sz w:val="24"/>
            <w:szCs w:val="24"/>
          </w:rPr>
          <w:t>Great Get-Together</w:t>
        </w:r>
      </w:hyperlink>
      <w:r w:rsidRPr="00E56453">
        <w:rPr>
          <w:sz w:val="24"/>
          <w:szCs w:val="24"/>
        </w:rPr>
        <w:t xml:space="preserve"> and </w:t>
      </w:r>
      <w:r w:rsidR="00262A0B" w:rsidRPr="00E56453">
        <w:rPr>
          <w:sz w:val="24"/>
          <w:szCs w:val="24"/>
        </w:rPr>
        <w:t xml:space="preserve">consider organising one in your neighbourhood, if one isn’t already </w:t>
      </w:r>
      <w:r w:rsidR="00D91B11" w:rsidRPr="00E56453">
        <w:rPr>
          <w:sz w:val="24"/>
          <w:szCs w:val="24"/>
        </w:rPr>
        <w:t>happening.  Both websites have lots of resources to help.</w:t>
      </w:r>
      <w:r w:rsidR="00FA338F" w:rsidRPr="00E56453">
        <w:rPr>
          <w:sz w:val="24"/>
          <w:szCs w:val="24"/>
        </w:rPr>
        <w:t xml:space="preserve"> </w:t>
      </w:r>
      <w:r w:rsidR="00864923" w:rsidRPr="00E56453">
        <w:rPr>
          <w:sz w:val="24"/>
          <w:szCs w:val="24"/>
        </w:rPr>
        <w:t xml:space="preserve"> (These are both held annually in June).</w:t>
      </w:r>
    </w:p>
    <w:p w14:paraId="2F55B953" w14:textId="211FD4E3" w:rsidR="00B80E7D" w:rsidRPr="00E56453" w:rsidRDefault="00B80E7D" w:rsidP="000252D7">
      <w:pPr>
        <w:rPr>
          <w:b/>
          <w:sz w:val="24"/>
          <w:szCs w:val="24"/>
        </w:rPr>
      </w:pPr>
      <w:r w:rsidRPr="00E56453">
        <w:rPr>
          <w:b/>
          <w:sz w:val="24"/>
          <w:szCs w:val="24"/>
        </w:rPr>
        <w:t xml:space="preserve">Week </w:t>
      </w:r>
      <w:r w:rsidR="008930C6" w:rsidRPr="00E56453">
        <w:rPr>
          <w:b/>
          <w:sz w:val="24"/>
          <w:szCs w:val="24"/>
        </w:rPr>
        <w:t>6</w:t>
      </w:r>
      <w:r w:rsidRPr="00E56453">
        <w:rPr>
          <w:b/>
          <w:sz w:val="24"/>
          <w:szCs w:val="24"/>
        </w:rPr>
        <w:t>: Outreach Week</w:t>
      </w:r>
    </w:p>
    <w:p w14:paraId="43F2D89E" w14:textId="66A4EDBF" w:rsidR="00B80E7D" w:rsidRPr="00E56453" w:rsidRDefault="009423BA" w:rsidP="000252D7">
      <w:pPr>
        <w:rPr>
          <w:sz w:val="24"/>
          <w:szCs w:val="24"/>
        </w:rPr>
      </w:pPr>
      <w:r w:rsidRPr="00E56453">
        <w:rPr>
          <w:sz w:val="24"/>
          <w:szCs w:val="24"/>
        </w:rPr>
        <w:t xml:space="preserve">Use the </w:t>
      </w:r>
      <w:hyperlink r:id="rId13" w:history="1">
        <w:r w:rsidRPr="00E56453">
          <w:rPr>
            <w:rStyle w:val="Hyperlink"/>
            <w:sz w:val="24"/>
            <w:szCs w:val="24"/>
          </w:rPr>
          <w:t xml:space="preserve">Age Concern/ONS </w:t>
        </w:r>
        <w:r w:rsidR="009140D1" w:rsidRPr="00E56453">
          <w:rPr>
            <w:rStyle w:val="Hyperlink"/>
            <w:sz w:val="24"/>
            <w:szCs w:val="24"/>
          </w:rPr>
          <w:t>loneliness heat-mapping tool</w:t>
        </w:r>
      </w:hyperlink>
      <w:r w:rsidR="009140D1" w:rsidRPr="00E56453">
        <w:rPr>
          <w:sz w:val="24"/>
          <w:szCs w:val="24"/>
        </w:rPr>
        <w:t xml:space="preserve"> to identify the loneliest neighbourhoods in your area, and then talk to </w:t>
      </w:r>
      <w:r w:rsidR="0063718D" w:rsidRPr="00E56453">
        <w:rPr>
          <w:sz w:val="24"/>
          <w:szCs w:val="24"/>
        </w:rPr>
        <w:t xml:space="preserve">others (police, </w:t>
      </w:r>
      <w:r w:rsidR="00D7605F" w:rsidRPr="00E56453">
        <w:rPr>
          <w:sz w:val="24"/>
          <w:szCs w:val="24"/>
        </w:rPr>
        <w:t xml:space="preserve">local authority, Age UK branch etc) </w:t>
      </w:r>
      <w:r w:rsidR="0063718D" w:rsidRPr="00E56453">
        <w:rPr>
          <w:sz w:val="24"/>
          <w:szCs w:val="24"/>
        </w:rPr>
        <w:t>about doing some outreach work</w:t>
      </w:r>
      <w:r w:rsidR="00D7605F" w:rsidRPr="00E56453">
        <w:rPr>
          <w:sz w:val="24"/>
          <w:szCs w:val="24"/>
        </w:rPr>
        <w:t xml:space="preserve"> to identify lonely older people.</w:t>
      </w:r>
      <w:r w:rsidR="00DA4C77" w:rsidRPr="00E56453">
        <w:rPr>
          <w:sz w:val="24"/>
          <w:szCs w:val="24"/>
        </w:rPr>
        <w:t xml:space="preserve">  You could use the </w:t>
      </w:r>
      <w:hyperlink r:id="rId14" w:history="1">
        <w:r w:rsidR="00DA4C77" w:rsidRPr="00404BFF">
          <w:rPr>
            <w:rStyle w:val="Hyperlink"/>
            <w:sz w:val="24"/>
            <w:szCs w:val="24"/>
          </w:rPr>
          <w:t>Great Wirral Door Knock</w:t>
        </w:r>
      </w:hyperlink>
      <w:r w:rsidR="00DA4C77" w:rsidRPr="00E56453">
        <w:rPr>
          <w:sz w:val="24"/>
          <w:szCs w:val="24"/>
        </w:rPr>
        <w:t xml:space="preserve"> as a model, and adapt to your own circumstances.</w:t>
      </w:r>
    </w:p>
    <w:sectPr w:rsidR="00B80E7D" w:rsidRPr="00E56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45AB"/>
    <w:multiLevelType w:val="hybridMultilevel"/>
    <w:tmpl w:val="E2F0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06B2"/>
    <w:multiLevelType w:val="multilevel"/>
    <w:tmpl w:val="08F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A6D06"/>
    <w:multiLevelType w:val="hybridMultilevel"/>
    <w:tmpl w:val="9D5EC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20"/>
    <w:rsid w:val="000252D7"/>
    <w:rsid w:val="0002732B"/>
    <w:rsid w:val="000361F6"/>
    <w:rsid w:val="00053B7C"/>
    <w:rsid w:val="00081AC8"/>
    <w:rsid w:val="00086574"/>
    <w:rsid w:val="000869A8"/>
    <w:rsid w:val="00087369"/>
    <w:rsid w:val="00095A79"/>
    <w:rsid w:val="000A157C"/>
    <w:rsid w:val="000A250D"/>
    <w:rsid w:val="000A4414"/>
    <w:rsid w:val="000A5A38"/>
    <w:rsid w:val="000B00EE"/>
    <w:rsid w:val="000D2850"/>
    <w:rsid w:val="00100F7D"/>
    <w:rsid w:val="00107843"/>
    <w:rsid w:val="001128E4"/>
    <w:rsid w:val="00124E95"/>
    <w:rsid w:val="00144EAB"/>
    <w:rsid w:val="001477C7"/>
    <w:rsid w:val="00156801"/>
    <w:rsid w:val="001650AD"/>
    <w:rsid w:val="00174190"/>
    <w:rsid w:val="001837EC"/>
    <w:rsid w:val="0019591D"/>
    <w:rsid w:val="00196BD2"/>
    <w:rsid w:val="001978AC"/>
    <w:rsid w:val="001A6487"/>
    <w:rsid w:val="001B3683"/>
    <w:rsid w:val="001C4082"/>
    <w:rsid w:val="001C60D1"/>
    <w:rsid w:val="001C78F2"/>
    <w:rsid w:val="001E3458"/>
    <w:rsid w:val="001F2D94"/>
    <w:rsid w:val="001F5B3D"/>
    <w:rsid w:val="0020280A"/>
    <w:rsid w:val="00217A4A"/>
    <w:rsid w:val="002216FF"/>
    <w:rsid w:val="002365DF"/>
    <w:rsid w:val="00244330"/>
    <w:rsid w:val="002476F6"/>
    <w:rsid w:val="00250316"/>
    <w:rsid w:val="00250D07"/>
    <w:rsid w:val="00250E06"/>
    <w:rsid w:val="00251DBF"/>
    <w:rsid w:val="00262A0B"/>
    <w:rsid w:val="00265818"/>
    <w:rsid w:val="002761AE"/>
    <w:rsid w:val="002845EC"/>
    <w:rsid w:val="00285A73"/>
    <w:rsid w:val="00285DBB"/>
    <w:rsid w:val="00297E4A"/>
    <w:rsid w:val="002C7CB7"/>
    <w:rsid w:val="002E07FD"/>
    <w:rsid w:val="002F053B"/>
    <w:rsid w:val="002F0F07"/>
    <w:rsid w:val="002F5004"/>
    <w:rsid w:val="00301DA5"/>
    <w:rsid w:val="00305472"/>
    <w:rsid w:val="00331FFB"/>
    <w:rsid w:val="00341297"/>
    <w:rsid w:val="00374342"/>
    <w:rsid w:val="00377584"/>
    <w:rsid w:val="003B268B"/>
    <w:rsid w:val="003C39B7"/>
    <w:rsid w:val="003E5317"/>
    <w:rsid w:val="003F7B98"/>
    <w:rsid w:val="00404BFF"/>
    <w:rsid w:val="00407F76"/>
    <w:rsid w:val="00421B9A"/>
    <w:rsid w:val="00430A30"/>
    <w:rsid w:val="004333E7"/>
    <w:rsid w:val="00433D3E"/>
    <w:rsid w:val="00441937"/>
    <w:rsid w:val="00483673"/>
    <w:rsid w:val="004873F0"/>
    <w:rsid w:val="00497C68"/>
    <w:rsid w:val="004A0A63"/>
    <w:rsid w:val="004B7624"/>
    <w:rsid w:val="004C670D"/>
    <w:rsid w:val="004D60C7"/>
    <w:rsid w:val="004F15AE"/>
    <w:rsid w:val="004F3DBD"/>
    <w:rsid w:val="00511F40"/>
    <w:rsid w:val="005254F8"/>
    <w:rsid w:val="0053037C"/>
    <w:rsid w:val="005513B8"/>
    <w:rsid w:val="005811E8"/>
    <w:rsid w:val="005A6B2E"/>
    <w:rsid w:val="005B2077"/>
    <w:rsid w:val="005B2E60"/>
    <w:rsid w:val="005C4775"/>
    <w:rsid w:val="0062047D"/>
    <w:rsid w:val="006311F6"/>
    <w:rsid w:val="0063718D"/>
    <w:rsid w:val="0064629D"/>
    <w:rsid w:val="0067086B"/>
    <w:rsid w:val="00670D03"/>
    <w:rsid w:val="0067474D"/>
    <w:rsid w:val="00690B7A"/>
    <w:rsid w:val="006918F5"/>
    <w:rsid w:val="006B0FC3"/>
    <w:rsid w:val="006D1C2F"/>
    <w:rsid w:val="00707826"/>
    <w:rsid w:val="007379D9"/>
    <w:rsid w:val="007936A2"/>
    <w:rsid w:val="007A5269"/>
    <w:rsid w:val="007A71CD"/>
    <w:rsid w:val="007C2585"/>
    <w:rsid w:val="00810F9B"/>
    <w:rsid w:val="0083158B"/>
    <w:rsid w:val="00843B48"/>
    <w:rsid w:val="00864923"/>
    <w:rsid w:val="00882C36"/>
    <w:rsid w:val="00890037"/>
    <w:rsid w:val="008930C6"/>
    <w:rsid w:val="008A6C6D"/>
    <w:rsid w:val="008B235C"/>
    <w:rsid w:val="008C101B"/>
    <w:rsid w:val="008D08EA"/>
    <w:rsid w:val="008D564D"/>
    <w:rsid w:val="008D584F"/>
    <w:rsid w:val="008E2742"/>
    <w:rsid w:val="008E3D4C"/>
    <w:rsid w:val="00904376"/>
    <w:rsid w:val="00913047"/>
    <w:rsid w:val="009140D1"/>
    <w:rsid w:val="0091667B"/>
    <w:rsid w:val="00916A29"/>
    <w:rsid w:val="009201F6"/>
    <w:rsid w:val="0092293F"/>
    <w:rsid w:val="0092378C"/>
    <w:rsid w:val="009423BA"/>
    <w:rsid w:val="00960B06"/>
    <w:rsid w:val="00974AD5"/>
    <w:rsid w:val="00985AB0"/>
    <w:rsid w:val="00986578"/>
    <w:rsid w:val="00990826"/>
    <w:rsid w:val="009A2789"/>
    <w:rsid w:val="009A4597"/>
    <w:rsid w:val="009C3C93"/>
    <w:rsid w:val="009C5FCD"/>
    <w:rsid w:val="009E1B10"/>
    <w:rsid w:val="009E579D"/>
    <w:rsid w:val="00A1188E"/>
    <w:rsid w:val="00A15959"/>
    <w:rsid w:val="00A50CF0"/>
    <w:rsid w:val="00A629D0"/>
    <w:rsid w:val="00A77420"/>
    <w:rsid w:val="00AB0779"/>
    <w:rsid w:val="00AB6065"/>
    <w:rsid w:val="00AD4F0B"/>
    <w:rsid w:val="00AF5773"/>
    <w:rsid w:val="00B125FC"/>
    <w:rsid w:val="00B37E0D"/>
    <w:rsid w:val="00B43D87"/>
    <w:rsid w:val="00B51135"/>
    <w:rsid w:val="00B80E7D"/>
    <w:rsid w:val="00B8334B"/>
    <w:rsid w:val="00BA70CE"/>
    <w:rsid w:val="00BB308D"/>
    <w:rsid w:val="00BD6713"/>
    <w:rsid w:val="00BE33A4"/>
    <w:rsid w:val="00C10AB1"/>
    <w:rsid w:val="00C20A26"/>
    <w:rsid w:val="00C2317C"/>
    <w:rsid w:val="00C26BCC"/>
    <w:rsid w:val="00C3502B"/>
    <w:rsid w:val="00C54466"/>
    <w:rsid w:val="00C55137"/>
    <w:rsid w:val="00C56AAD"/>
    <w:rsid w:val="00C661E7"/>
    <w:rsid w:val="00C667D5"/>
    <w:rsid w:val="00C67CD4"/>
    <w:rsid w:val="00C87002"/>
    <w:rsid w:val="00C879BF"/>
    <w:rsid w:val="00CC03EB"/>
    <w:rsid w:val="00CC08A5"/>
    <w:rsid w:val="00CE3FC8"/>
    <w:rsid w:val="00CF0E30"/>
    <w:rsid w:val="00D04035"/>
    <w:rsid w:val="00D518E6"/>
    <w:rsid w:val="00D55465"/>
    <w:rsid w:val="00D60C88"/>
    <w:rsid w:val="00D7605F"/>
    <w:rsid w:val="00D85FCB"/>
    <w:rsid w:val="00D90CAB"/>
    <w:rsid w:val="00D91B11"/>
    <w:rsid w:val="00DA4C77"/>
    <w:rsid w:val="00DA5A5E"/>
    <w:rsid w:val="00DB6A8D"/>
    <w:rsid w:val="00DB70D8"/>
    <w:rsid w:val="00DD6318"/>
    <w:rsid w:val="00DE3533"/>
    <w:rsid w:val="00DF228A"/>
    <w:rsid w:val="00DF2863"/>
    <w:rsid w:val="00E0480C"/>
    <w:rsid w:val="00E05165"/>
    <w:rsid w:val="00E15D3A"/>
    <w:rsid w:val="00E428A6"/>
    <w:rsid w:val="00E456D2"/>
    <w:rsid w:val="00E5584F"/>
    <w:rsid w:val="00E56453"/>
    <w:rsid w:val="00E56684"/>
    <w:rsid w:val="00E66EF1"/>
    <w:rsid w:val="00E75167"/>
    <w:rsid w:val="00E779A6"/>
    <w:rsid w:val="00E838DC"/>
    <w:rsid w:val="00EA0A3F"/>
    <w:rsid w:val="00EA1239"/>
    <w:rsid w:val="00EA20F7"/>
    <w:rsid w:val="00EB0443"/>
    <w:rsid w:val="00EB204D"/>
    <w:rsid w:val="00EB4D0A"/>
    <w:rsid w:val="00ED4B07"/>
    <w:rsid w:val="00EE3A7E"/>
    <w:rsid w:val="00F469F8"/>
    <w:rsid w:val="00F8395D"/>
    <w:rsid w:val="00FA338F"/>
    <w:rsid w:val="00FD26E3"/>
    <w:rsid w:val="00FE1067"/>
    <w:rsid w:val="00FF3C14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BCF5"/>
  <w15:chartTrackingRefBased/>
  <w15:docId w15:val="{622600C8-163C-4B12-B1C4-758E6B6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7420"/>
  </w:style>
  <w:style w:type="character" w:customStyle="1" w:styleId="eop">
    <w:name w:val="eop"/>
    <w:basedOn w:val="DefaultParagraphFont"/>
    <w:rsid w:val="00A77420"/>
  </w:style>
  <w:style w:type="character" w:customStyle="1" w:styleId="contextualspellingandgrammarerror">
    <w:name w:val="contextualspellingandgrammarerror"/>
    <w:basedOn w:val="DefaultParagraphFont"/>
    <w:rsid w:val="00A77420"/>
  </w:style>
  <w:style w:type="character" w:customStyle="1" w:styleId="spellingerror">
    <w:name w:val="spellingerror"/>
    <w:basedOn w:val="DefaultParagraphFont"/>
    <w:rsid w:val="00A77420"/>
  </w:style>
  <w:style w:type="character" w:customStyle="1" w:styleId="scxw246412300">
    <w:name w:val="scxw246412300"/>
    <w:basedOn w:val="DefaultParagraphFont"/>
    <w:rsid w:val="00A77420"/>
  </w:style>
  <w:style w:type="character" w:styleId="Hyperlink">
    <w:name w:val="Hyperlink"/>
    <w:basedOn w:val="DefaultParagraphFont"/>
    <w:uiPriority w:val="99"/>
    <w:unhideWhenUsed/>
    <w:rsid w:val="00CF0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E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13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7C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5EsxU84ay4" TargetMode="External"/><Relationship Id="rId13" Type="http://schemas.openxmlformats.org/officeDocument/2006/relationships/hyperlink" Target="https://www.ageuk.org.uk/our-impact/policy-research/loneliness-research-and-resources/loneliness-ma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urwatch.org.uk/crimes-archive/loneliness-and-vulnerability/" TargetMode="External"/><Relationship Id="rId12" Type="http://schemas.openxmlformats.org/officeDocument/2006/relationships/hyperlink" Target="https://www.greatgettogether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dependentage.org/advice/order-your-wise-guides/" TargetMode="External"/><Relationship Id="rId11" Type="http://schemas.openxmlformats.org/officeDocument/2006/relationships/hyperlink" Target="https://www.edenprojectcommunities.com/make-it-happen" TargetMode="External"/><Relationship Id="rId5" Type="http://schemas.openxmlformats.org/officeDocument/2006/relationships/hyperlink" Target="https://www.ourwatch.org.uk/crimes-archive/loneliness-and-vulnerabilit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emoreu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urwatch.org.uk/crimes-archive/spotting-the-signs-4/" TargetMode="External"/><Relationship Id="rId14" Type="http://schemas.openxmlformats.org/officeDocument/2006/relationships/hyperlink" Target="https://democracy.wirral.gov.uk/documents/s50041902/Enc.%202%20for%20CONSTITUENCY%20MANAGERS%20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54</cp:revision>
  <dcterms:created xsi:type="dcterms:W3CDTF">2018-06-13T11:12:00Z</dcterms:created>
  <dcterms:modified xsi:type="dcterms:W3CDTF">2018-08-07T12:27:00Z</dcterms:modified>
</cp:coreProperties>
</file>